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6C" w:rsidRPr="00610F80" w:rsidRDefault="00F3006C" w:rsidP="00F3006C">
      <w:pPr>
        <w:rPr>
          <w:rFonts w:ascii="Arial Narrow" w:hAnsi="Arial Narrow"/>
          <w:b/>
          <w:sz w:val="28"/>
          <w:szCs w:val="28"/>
        </w:rPr>
      </w:pPr>
      <w:r w:rsidRPr="00610F80">
        <w:rPr>
          <w:rFonts w:ascii="Arial Narrow" w:hAnsi="Arial Narrow"/>
          <w:b/>
          <w:noProof/>
          <w:sz w:val="28"/>
          <w:szCs w:val="28"/>
        </w:rPr>
        <w:drawing>
          <wp:inline distT="0" distB="0" distL="0" distR="0" wp14:anchorId="2BB36C48" wp14:editId="1D4DC6BF">
            <wp:extent cx="1126010" cy="1128584"/>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122782" cy="1125349"/>
                    </a:xfrm>
                    <a:prstGeom prst="rect">
                      <a:avLst/>
                    </a:prstGeom>
                    <a:noFill/>
                    <a:ln w="9525">
                      <a:noFill/>
                      <a:miter lim="800000"/>
                      <a:headEnd/>
                      <a:tailEnd/>
                    </a:ln>
                  </pic:spPr>
                </pic:pic>
              </a:graphicData>
            </a:graphic>
          </wp:inline>
        </w:drawing>
      </w:r>
    </w:p>
    <w:p w:rsidR="00F3006C" w:rsidRPr="00610F80" w:rsidRDefault="00F3006C" w:rsidP="00F3006C">
      <w:pPr>
        <w:jc w:val="center"/>
        <w:rPr>
          <w:rFonts w:ascii="Arial Narrow" w:hAnsi="Arial Narrow"/>
          <w:b/>
          <w:sz w:val="28"/>
          <w:szCs w:val="28"/>
        </w:rPr>
      </w:pPr>
    </w:p>
    <w:tbl>
      <w:tblPr>
        <w:tblStyle w:val="Grilledutableau"/>
        <w:tblW w:w="0" w:type="auto"/>
        <w:tblInd w:w="817" w:type="dxa"/>
        <w:tblLook w:val="04A0" w:firstRow="1" w:lastRow="0" w:firstColumn="1" w:lastColumn="0" w:noHBand="0" w:noVBand="1"/>
      </w:tblPr>
      <w:tblGrid>
        <w:gridCol w:w="7796"/>
      </w:tblGrid>
      <w:tr w:rsidR="00F3006C" w:rsidRPr="00764EB2" w:rsidTr="00C1701C">
        <w:tc>
          <w:tcPr>
            <w:tcW w:w="7796" w:type="dxa"/>
          </w:tcPr>
          <w:p w:rsidR="00F3006C" w:rsidRPr="00764EB2" w:rsidRDefault="00F3006C" w:rsidP="00C1701C">
            <w:pPr>
              <w:jc w:val="center"/>
              <w:rPr>
                <w:rFonts w:ascii="Arial Narrow" w:hAnsi="Arial Narrow"/>
                <w:b/>
                <w:bCs/>
                <w:sz w:val="36"/>
                <w:szCs w:val="36"/>
              </w:rPr>
            </w:pPr>
          </w:p>
          <w:p w:rsidR="00F3006C" w:rsidRPr="00764EB2" w:rsidRDefault="00F3006C" w:rsidP="00C1701C">
            <w:pPr>
              <w:jc w:val="center"/>
              <w:rPr>
                <w:rFonts w:ascii="Arial Narrow" w:hAnsi="Arial Narrow"/>
                <w:b/>
                <w:bCs/>
                <w:sz w:val="36"/>
                <w:szCs w:val="36"/>
              </w:rPr>
            </w:pPr>
            <w:r w:rsidRPr="00764EB2">
              <w:rPr>
                <w:rFonts w:ascii="Arial Narrow" w:hAnsi="Arial Narrow"/>
                <w:b/>
                <w:bCs/>
                <w:sz w:val="36"/>
                <w:szCs w:val="36"/>
              </w:rPr>
              <w:t>XVI</w:t>
            </w:r>
            <w:r w:rsidR="007B1B2F">
              <w:rPr>
                <w:rFonts w:ascii="Arial Narrow" w:hAnsi="Arial Narrow"/>
                <w:b/>
                <w:bCs/>
                <w:sz w:val="36"/>
                <w:szCs w:val="36"/>
              </w:rPr>
              <w:t>II</w:t>
            </w:r>
            <w:r w:rsidRPr="00764EB2">
              <w:rPr>
                <w:rFonts w:ascii="Arial Narrow" w:hAnsi="Arial Narrow"/>
                <w:b/>
                <w:bCs/>
                <w:sz w:val="36"/>
                <w:szCs w:val="36"/>
                <w:vertAlign w:val="superscript"/>
              </w:rPr>
              <w:t>ème</w:t>
            </w:r>
            <w:r w:rsidRPr="00764EB2">
              <w:rPr>
                <w:rFonts w:ascii="Arial Narrow" w:hAnsi="Arial Narrow"/>
                <w:b/>
                <w:bCs/>
                <w:sz w:val="36"/>
                <w:szCs w:val="36"/>
              </w:rPr>
              <w:t xml:space="preserve"> Session Ordinaire du Conseil d’Administration</w:t>
            </w:r>
          </w:p>
          <w:p w:rsidR="00F3006C" w:rsidRPr="00764EB2" w:rsidRDefault="007B1B2F" w:rsidP="00C1701C">
            <w:pPr>
              <w:keepNext/>
              <w:jc w:val="center"/>
              <w:outlineLvl w:val="0"/>
              <w:rPr>
                <w:rFonts w:ascii="Arial Narrow" w:hAnsi="Arial Narrow"/>
                <w:b/>
                <w:sz w:val="36"/>
                <w:szCs w:val="36"/>
              </w:rPr>
            </w:pPr>
            <w:r>
              <w:rPr>
                <w:rFonts w:ascii="Arial Narrow" w:hAnsi="Arial Narrow"/>
                <w:b/>
                <w:sz w:val="36"/>
                <w:szCs w:val="36"/>
              </w:rPr>
              <w:t>LOME</w:t>
            </w:r>
            <w:r w:rsidR="00F3006C" w:rsidRPr="00764EB2">
              <w:rPr>
                <w:rFonts w:ascii="Arial Narrow" w:hAnsi="Arial Narrow"/>
                <w:b/>
                <w:sz w:val="36"/>
                <w:szCs w:val="36"/>
              </w:rPr>
              <w:t>, (</w:t>
            </w:r>
            <w:r>
              <w:rPr>
                <w:rFonts w:ascii="Arial Narrow" w:hAnsi="Arial Narrow"/>
                <w:b/>
                <w:sz w:val="36"/>
                <w:szCs w:val="36"/>
              </w:rPr>
              <w:t>Togo</w:t>
            </w:r>
            <w:r w:rsidR="00F3006C" w:rsidRPr="00764EB2">
              <w:rPr>
                <w:rFonts w:ascii="Arial Narrow" w:hAnsi="Arial Narrow"/>
                <w:b/>
                <w:sz w:val="36"/>
                <w:szCs w:val="36"/>
              </w:rPr>
              <w:t xml:space="preserve">), le </w:t>
            </w:r>
            <w:r>
              <w:rPr>
                <w:rFonts w:ascii="Arial Narrow" w:hAnsi="Arial Narrow"/>
                <w:b/>
                <w:sz w:val="36"/>
                <w:szCs w:val="36"/>
              </w:rPr>
              <w:t>29 mars 2018</w:t>
            </w:r>
          </w:p>
          <w:p w:rsidR="00F3006C" w:rsidRPr="00764EB2" w:rsidRDefault="00F3006C" w:rsidP="00C1701C">
            <w:pPr>
              <w:keepNext/>
              <w:jc w:val="center"/>
              <w:outlineLvl w:val="0"/>
              <w:rPr>
                <w:rFonts w:ascii="Arial Narrow" w:hAnsi="Arial Narrow"/>
                <w:b/>
                <w:sz w:val="36"/>
                <w:szCs w:val="36"/>
              </w:rPr>
            </w:pPr>
          </w:p>
        </w:tc>
      </w:tr>
    </w:tbl>
    <w:p w:rsidR="00F3006C" w:rsidRPr="00610F80" w:rsidRDefault="00F3006C" w:rsidP="00F3006C">
      <w:pPr>
        <w:jc w:val="center"/>
        <w:rPr>
          <w:rFonts w:ascii="Arial Narrow" w:hAnsi="Arial Narrow"/>
          <w:b/>
          <w:sz w:val="28"/>
          <w:szCs w:val="28"/>
        </w:rPr>
      </w:pPr>
    </w:p>
    <w:p w:rsidR="00F3006C" w:rsidRPr="00764EB2" w:rsidRDefault="00F3006C" w:rsidP="00F3006C">
      <w:pPr>
        <w:jc w:val="center"/>
        <w:rPr>
          <w:rFonts w:ascii="Arial Narrow" w:hAnsi="Arial Narrow"/>
          <w:b/>
          <w:sz w:val="28"/>
          <w:szCs w:val="28"/>
        </w:rPr>
      </w:pPr>
      <w:r w:rsidRPr="00764EB2">
        <w:rPr>
          <w:rFonts w:ascii="Arial Narrow" w:hAnsi="Arial Narrow"/>
          <w:b/>
          <w:sz w:val="28"/>
          <w:szCs w:val="28"/>
        </w:rPr>
        <w:t>DISCOURS DU PRESIDENT DU CONSEIL D’ADMINISTRATION</w:t>
      </w:r>
    </w:p>
    <w:p w:rsidR="00F3006C" w:rsidRPr="00764EB2" w:rsidRDefault="00F3006C" w:rsidP="00F3006C">
      <w:pPr>
        <w:jc w:val="center"/>
        <w:rPr>
          <w:rFonts w:ascii="Arial Narrow" w:hAnsi="Arial Narrow"/>
          <w:b/>
          <w:sz w:val="28"/>
          <w:szCs w:val="28"/>
        </w:rPr>
      </w:pP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 xml:space="preserve">Monsieur le Ministre </w:t>
      </w:r>
      <w:r w:rsidR="007B1B2F">
        <w:rPr>
          <w:rFonts w:ascii="Arial Narrow" w:hAnsi="Arial Narrow"/>
          <w:b/>
          <w:szCs w:val="28"/>
        </w:rPr>
        <w:t xml:space="preserve">de l’Economie et </w:t>
      </w:r>
      <w:r w:rsidRPr="00764EB2">
        <w:rPr>
          <w:rFonts w:ascii="Arial Narrow" w:hAnsi="Arial Narrow"/>
          <w:b/>
          <w:szCs w:val="28"/>
        </w:rPr>
        <w:t>des Fi</w:t>
      </w:r>
      <w:r w:rsidR="007B1B2F">
        <w:rPr>
          <w:rFonts w:ascii="Arial Narrow" w:hAnsi="Arial Narrow"/>
          <w:b/>
          <w:szCs w:val="28"/>
        </w:rPr>
        <w:t>nances de la République Togolaise</w:t>
      </w:r>
      <w:r w:rsidRPr="00764EB2">
        <w:rPr>
          <w:rFonts w:ascii="Arial Narrow" w:hAnsi="Arial Narrow"/>
          <w:b/>
          <w:szCs w:val="28"/>
        </w:rPr>
        <w:t>,</w:t>
      </w:r>
    </w:p>
    <w:p w:rsidR="00F3006C" w:rsidRPr="00764EB2" w:rsidRDefault="00B50FD3"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Madame</w:t>
      </w:r>
      <w:r w:rsidR="00F3006C" w:rsidRPr="00764EB2">
        <w:rPr>
          <w:rFonts w:ascii="Arial Narrow" w:hAnsi="Arial Narrow"/>
          <w:b/>
          <w:szCs w:val="28"/>
        </w:rPr>
        <w:t xml:space="preserve"> et Messieurs les Ambassadeurs et Consuls Généraux des Etats Membres du Fonds de Solidarité Africain accrédités auprès de la République </w:t>
      </w:r>
      <w:r w:rsidR="004C2500">
        <w:rPr>
          <w:rFonts w:ascii="Arial Narrow" w:hAnsi="Arial Narrow"/>
          <w:b/>
          <w:szCs w:val="28"/>
        </w:rPr>
        <w:t>Togolaise</w:t>
      </w:r>
      <w:r w:rsidR="00F3006C" w:rsidRPr="00764EB2">
        <w:rPr>
          <w:rFonts w:ascii="Arial Narrow" w:hAnsi="Arial Narrow"/>
          <w:b/>
          <w:szCs w:val="28"/>
        </w:rPr>
        <w:t>,</w:t>
      </w: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Mesdames et Messieurs les Administrateurs du Fonds de Solidarité Africain,</w:t>
      </w: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Monsieur le Directeur Général du Fonds de Solidarité Africain,</w:t>
      </w: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Mesdames et Messieurs les Directeurs et Cadres du Fonds de Solidarité Africain</w:t>
      </w:r>
      <w:r w:rsidR="00764EB2">
        <w:rPr>
          <w:rFonts w:ascii="Arial Narrow" w:hAnsi="Arial Narrow"/>
          <w:b/>
          <w:szCs w:val="28"/>
        </w:rPr>
        <w:t>,</w:t>
      </w:r>
    </w:p>
    <w:p w:rsidR="00B50FD3" w:rsidRPr="00764EB2" w:rsidRDefault="00B50FD3"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Honorables Invités,</w:t>
      </w: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Mesdames et Messieurs,</w:t>
      </w:r>
    </w:p>
    <w:p w:rsidR="00F3006C" w:rsidRPr="00764EB2" w:rsidRDefault="00F3006C" w:rsidP="00F3006C">
      <w:pPr>
        <w:spacing w:line="360" w:lineRule="auto"/>
        <w:jc w:val="both"/>
        <w:rPr>
          <w:rFonts w:ascii="Arial Narrow" w:hAnsi="Arial Narrow"/>
          <w:sz w:val="28"/>
          <w:szCs w:val="28"/>
        </w:rPr>
      </w:pPr>
    </w:p>
    <w:p w:rsidR="00F3006C" w:rsidRPr="00764EB2" w:rsidRDefault="00F3006C" w:rsidP="00F3006C">
      <w:pPr>
        <w:spacing w:line="360" w:lineRule="auto"/>
        <w:jc w:val="both"/>
        <w:rPr>
          <w:rFonts w:ascii="Arial Narrow" w:hAnsi="Arial Narrow"/>
          <w:sz w:val="28"/>
          <w:szCs w:val="28"/>
        </w:rPr>
      </w:pPr>
      <w:r w:rsidRPr="00764EB2">
        <w:rPr>
          <w:rFonts w:ascii="Arial Narrow" w:hAnsi="Arial Narrow"/>
          <w:sz w:val="28"/>
          <w:szCs w:val="28"/>
        </w:rPr>
        <w:lastRenderedPageBreak/>
        <w:t xml:space="preserve">C’est </w:t>
      </w:r>
      <w:r w:rsidR="007B1B2F">
        <w:rPr>
          <w:rFonts w:ascii="Arial Narrow" w:hAnsi="Arial Narrow"/>
          <w:sz w:val="28"/>
          <w:szCs w:val="28"/>
        </w:rPr>
        <w:t xml:space="preserve">pour moi </w:t>
      </w:r>
      <w:r w:rsidRPr="00764EB2">
        <w:rPr>
          <w:rFonts w:ascii="Arial Narrow" w:hAnsi="Arial Narrow"/>
          <w:sz w:val="28"/>
          <w:szCs w:val="28"/>
        </w:rPr>
        <w:t>un honneur</w:t>
      </w:r>
      <w:r w:rsidR="007B1B2F">
        <w:rPr>
          <w:rFonts w:ascii="Arial Narrow" w:hAnsi="Arial Narrow"/>
          <w:sz w:val="28"/>
          <w:szCs w:val="28"/>
        </w:rPr>
        <w:t xml:space="preserve"> et un plaisir </w:t>
      </w:r>
      <w:r w:rsidRPr="00764EB2">
        <w:rPr>
          <w:rFonts w:ascii="Arial Narrow" w:hAnsi="Arial Narrow"/>
          <w:sz w:val="28"/>
          <w:szCs w:val="28"/>
        </w:rPr>
        <w:t>de vous accueillir à cette XV</w:t>
      </w:r>
      <w:r w:rsidR="007B1B2F">
        <w:rPr>
          <w:rFonts w:ascii="Arial Narrow" w:hAnsi="Arial Narrow"/>
          <w:sz w:val="28"/>
          <w:szCs w:val="28"/>
        </w:rPr>
        <w:t>II</w:t>
      </w:r>
      <w:r w:rsidRPr="00764EB2">
        <w:rPr>
          <w:rFonts w:ascii="Arial Narrow" w:hAnsi="Arial Narrow"/>
          <w:sz w:val="28"/>
          <w:szCs w:val="28"/>
        </w:rPr>
        <w:t>I</w:t>
      </w:r>
      <w:r w:rsidRPr="00764EB2">
        <w:rPr>
          <w:rFonts w:ascii="Arial Narrow" w:hAnsi="Arial Narrow"/>
          <w:sz w:val="28"/>
          <w:szCs w:val="28"/>
          <w:vertAlign w:val="superscript"/>
        </w:rPr>
        <w:t>ème</w:t>
      </w:r>
      <w:r w:rsidR="004C2500">
        <w:rPr>
          <w:rFonts w:ascii="Arial Narrow" w:hAnsi="Arial Narrow"/>
          <w:sz w:val="28"/>
          <w:szCs w:val="28"/>
        </w:rPr>
        <w:t xml:space="preserve"> Session O</w:t>
      </w:r>
      <w:r w:rsidRPr="00764EB2">
        <w:rPr>
          <w:rFonts w:ascii="Arial Narrow" w:hAnsi="Arial Narrow"/>
          <w:sz w:val="28"/>
          <w:szCs w:val="28"/>
        </w:rPr>
        <w:t>rdinaire du Conseil d’Administration du Fonds de Solidarité Africain qui se réunit pour arrêter les comptes de l’e</w:t>
      </w:r>
      <w:r w:rsidR="00842E4A">
        <w:rPr>
          <w:rFonts w:ascii="Arial Narrow" w:hAnsi="Arial Narrow"/>
          <w:sz w:val="28"/>
          <w:szCs w:val="28"/>
        </w:rPr>
        <w:t>xercice clos au 31 décembre 2017</w:t>
      </w:r>
      <w:r w:rsidRPr="00764EB2">
        <w:rPr>
          <w:rFonts w:ascii="Arial Narrow" w:hAnsi="Arial Narrow"/>
          <w:sz w:val="28"/>
          <w:szCs w:val="28"/>
        </w:rPr>
        <w:t>.</w:t>
      </w:r>
    </w:p>
    <w:p w:rsidR="007B1B2F" w:rsidRPr="00764EB2" w:rsidRDefault="007B1B2F" w:rsidP="00F3006C">
      <w:pPr>
        <w:spacing w:line="360" w:lineRule="auto"/>
        <w:jc w:val="both"/>
        <w:rPr>
          <w:rFonts w:ascii="Arial Narrow" w:hAnsi="Arial Narrow"/>
          <w:sz w:val="28"/>
          <w:szCs w:val="28"/>
        </w:rPr>
      </w:pPr>
    </w:p>
    <w:p w:rsidR="00F3006C" w:rsidRDefault="00F3006C" w:rsidP="00F3006C">
      <w:pPr>
        <w:spacing w:line="360" w:lineRule="auto"/>
        <w:jc w:val="both"/>
        <w:rPr>
          <w:rFonts w:ascii="Arial Narrow" w:hAnsi="Arial Narrow"/>
          <w:sz w:val="28"/>
          <w:szCs w:val="28"/>
        </w:rPr>
      </w:pPr>
      <w:r w:rsidRPr="00764EB2">
        <w:rPr>
          <w:rFonts w:ascii="Arial Narrow" w:hAnsi="Arial Narrow"/>
          <w:sz w:val="28"/>
          <w:szCs w:val="28"/>
        </w:rPr>
        <w:t>A tous les membres du Conseil d’Administration du Fonds de Solidarité Africain, je souhaite une cordiale bienvenue.</w:t>
      </w:r>
    </w:p>
    <w:p w:rsidR="00103BC1" w:rsidRPr="00764EB2" w:rsidRDefault="00103BC1" w:rsidP="00F3006C">
      <w:pPr>
        <w:spacing w:line="360" w:lineRule="auto"/>
        <w:jc w:val="both"/>
        <w:rPr>
          <w:rFonts w:ascii="Arial Narrow" w:hAnsi="Arial Narrow"/>
          <w:sz w:val="28"/>
          <w:szCs w:val="28"/>
        </w:rPr>
      </w:pPr>
    </w:p>
    <w:p w:rsidR="003F723C" w:rsidRDefault="00F3006C" w:rsidP="00F3006C">
      <w:pPr>
        <w:spacing w:line="360" w:lineRule="auto"/>
        <w:jc w:val="both"/>
        <w:rPr>
          <w:rFonts w:ascii="Arial Narrow" w:hAnsi="Arial Narrow"/>
          <w:sz w:val="28"/>
          <w:szCs w:val="28"/>
        </w:rPr>
      </w:pPr>
      <w:r w:rsidRPr="00764EB2">
        <w:rPr>
          <w:rFonts w:ascii="Arial Narrow" w:hAnsi="Arial Narrow"/>
          <w:sz w:val="28"/>
          <w:szCs w:val="28"/>
        </w:rPr>
        <w:t>Je voudrais exprimer ma reconnaissance et m</w:t>
      </w:r>
      <w:r w:rsidR="00B50FD3" w:rsidRPr="00764EB2">
        <w:rPr>
          <w:rFonts w:ascii="Arial Narrow" w:hAnsi="Arial Narrow"/>
          <w:sz w:val="28"/>
          <w:szCs w:val="28"/>
        </w:rPr>
        <w:t xml:space="preserve">es sentiments de gratitude aux Autorités </w:t>
      </w:r>
      <w:r w:rsidR="00842E4A">
        <w:rPr>
          <w:rFonts w:ascii="Arial Narrow" w:hAnsi="Arial Narrow"/>
          <w:sz w:val="28"/>
          <w:szCs w:val="28"/>
        </w:rPr>
        <w:t>Togolaises</w:t>
      </w:r>
      <w:r w:rsidRPr="00764EB2">
        <w:rPr>
          <w:rFonts w:ascii="Arial Narrow" w:hAnsi="Arial Narrow"/>
          <w:sz w:val="28"/>
          <w:szCs w:val="28"/>
        </w:rPr>
        <w:t xml:space="preserve"> </w:t>
      </w:r>
      <w:r w:rsidR="00842E4A">
        <w:rPr>
          <w:rFonts w:ascii="Arial Narrow" w:hAnsi="Arial Narrow"/>
          <w:sz w:val="28"/>
          <w:szCs w:val="28"/>
        </w:rPr>
        <w:t>pour avoir accepté accueillir les travaux de cette 18</w:t>
      </w:r>
      <w:r w:rsidR="00842E4A" w:rsidRPr="00842E4A">
        <w:rPr>
          <w:rFonts w:ascii="Arial Narrow" w:hAnsi="Arial Narrow"/>
          <w:sz w:val="28"/>
          <w:szCs w:val="28"/>
          <w:vertAlign w:val="superscript"/>
        </w:rPr>
        <w:t>ème</w:t>
      </w:r>
      <w:r w:rsidR="00842E4A">
        <w:rPr>
          <w:rFonts w:ascii="Arial Narrow" w:hAnsi="Arial Narrow"/>
          <w:sz w:val="28"/>
          <w:szCs w:val="28"/>
        </w:rPr>
        <w:t xml:space="preserve"> session. </w:t>
      </w:r>
      <w:r w:rsidR="00FB4E5D">
        <w:rPr>
          <w:rFonts w:ascii="Arial Narrow" w:hAnsi="Arial Narrow"/>
          <w:sz w:val="28"/>
          <w:szCs w:val="28"/>
        </w:rPr>
        <w:t xml:space="preserve">J’ai noté avec une grande satisfaction toutes les initiatives qui sont prises pour que les travaux de cette session se déroulent dans les meilleures conditions, depuis que le Conseil d’Administration a décidé de se réunir en terre togolaise. </w:t>
      </w:r>
    </w:p>
    <w:p w:rsidR="003F723C" w:rsidRDefault="003F723C" w:rsidP="00F3006C">
      <w:pPr>
        <w:spacing w:line="360" w:lineRule="auto"/>
        <w:jc w:val="both"/>
        <w:rPr>
          <w:rFonts w:ascii="Arial Narrow" w:hAnsi="Arial Narrow"/>
          <w:sz w:val="28"/>
          <w:szCs w:val="28"/>
        </w:rPr>
      </w:pPr>
    </w:p>
    <w:p w:rsidR="004C2500" w:rsidRDefault="00F3006C" w:rsidP="00F3006C">
      <w:pPr>
        <w:spacing w:line="360" w:lineRule="auto"/>
        <w:jc w:val="both"/>
        <w:rPr>
          <w:rFonts w:ascii="Arial Narrow" w:hAnsi="Arial Narrow"/>
          <w:sz w:val="28"/>
          <w:szCs w:val="28"/>
        </w:rPr>
      </w:pPr>
      <w:r w:rsidRPr="00764EB2">
        <w:rPr>
          <w:rFonts w:ascii="Arial Narrow" w:hAnsi="Arial Narrow"/>
          <w:sz w:val="28"/>
          <w:szCs w:val="28"/>
        </w:rPr>
        <w:t xml:space="preserve">Je remercie particulièrement Monsieur le Ministre </w:t>
      </w:r>
      <w:r w:rsidR="003F723C">
        <w:rPr>
          <w:rFonts w:ascii="Arial Narrow" w:hAnsi="Arial Narrow"/>
          <w:sz w:val="28"/>
          <w:szCs w:val="28"/>
        </w:rPr>
        <w:t xml:space="preserve">de l’Economie et </w:t>
      </w:r>
      <w:r w:rsidRPr="00764EB2">
        <w:rPr>
          <w:rFonts w:ascii="Arial Narrow" w:hAnsi="Arial Narrow"/>
          <w:sz w:val="28"/>
          <w:szCs w:val="28"/>
        </w:rPr>
        <w:t xml:space="preserve">des Finances, d’avoir accepté de présider, malgré son agenda chargé, la cérémonie solennelle d’ouverture des travaux de cette session. </w:t>
      </w:r>
    </w:p>
    <w:p w:rsidR="003F723C" w:rsidRDefault="003F723C" w:rsidP="00F3006C">
      <w:pPr>
        <w:spacing w:line="360" w:lineRule="auto"/>
        <w:jc w:val="both"/>
        <w:rPr>
          <w:rFonts w:ascii="Arial Narrow" w:hAnsi="Arial Narrow"/>
          <w:sz w:val="28"/>
          <w:szCs w:val="28"/>
        </w:rPr>
      </w:pPr>
      <w:r>
        <w:rPr>
          <w:rFonts w:ascii="Arial Narrow" w:hAnsi="Arial Narrow"/>
          <w:sz w:val="28"/>
          <w:szCs w:val="28"/>
        </w:rPr>
        <w:t xml:space="preserve">Votre implication personnelle, Monsieur le Ministre, de même que toutes les </w:t>
      </w:r>
      <w:r w:rsidRPr="00764EB2">
        <w:rPr>
          <w:rFonts w:ascii="Arial Narrow" w:hAnsi="Arial Narrow"/>
          <w:sz w:val="28"/>
          <w:szCs w:val="28"/>
        </w:rPr>
        <w:t xml:space="preserve">facilités et commodités </w:t>
      </w:r>
      <w:r>
        <w:rPr>
          <w:rFonts w:ascii="Arial Narrow" w:hAnsi="Arial Narrow"/>
          <w:sz w:val="28"/>
          <w:szCs w:val="28"/>
        </w:rPr>
        <w:t xml:space="preserve">qui sont </w:t>
      </w:r>
      <w:r w:rsidRPr="00764EB2">
        <w:rPr>
          <w:rFonts w:ascii="Arial Narrow" w:hAnsi="Arial Narrow"/>
          <w:sz w:val="28"/>
          <w:szCs w:val="28"/>
        </w:rPr>
        <w:t xml:space="preserve">mises à la disposition des membres du Conseil d’Administration, </w:t>
      </w:r>
      <w:r>
        <w:rPr>
          <w:rFonts w:ascii="Arial Narrow" w:hAnsi="Arial Narrow"/>
          <w:sz w:val="28"/>
          <w:szCs w:val="28"/>
        </w:rPr>
        <w:t xml:space="preserve">dénotent de l’intérêt que les Hautes Autorités Togolaises accordent au développement des activités opérationnelles du Fonds de Solidarité Africain </w:t>
      </w:r>
      <w:r w:rsidRPr="00764EB2">
        <w:rPr>
          <w:rFonts w:ascii="Arial Narrow" w:hAnsi="Arial Narrow"/>
          <w:sz w:val="28"/>
          <w:szCs w:val="28"/>
        </w:rPr>
        <w:t>dans sa mission de contribuer au financement des économies de ses Etats Membres.</w:t>
      </w:r>
      <w:r>
        <w:rPr>
          <w:rFonts w:ascii="Arial Narrow" w:hAnsi="Arial Narrow"/>
          <w:sz w:val="28"/>
          <w:szCs w:val="28"/>
        </w:rPr>
        <w:t xml:space="preserve"> </w:t>
      </w:r>
    </w:p>
    <w:p w:rsidR="003F723C" w:rsidRDefault="003F723C" w:rsidP="00F3006C">
      <w:pPr>
        <w:spacing w:line="360" w:lineRule="auto"/>
        <w:jc w:val="both"/>
        <w:rPr>
          <w:rFonts w:ascii="Arial Narrow" w:hAnsi="Arial Narrow"/>
          <w:sz w:val="28"/>
          <w:szCs w:val="28"/>
        </w:rPr>
      </w:pPr>
    </w:p>
    <w:p w:rsidR="003F723C" w:rsidRDefault="003F723C" w:rsidP="00B50FD3">
      <w:pPr>
        <w:pStyle w:val="Paragraphedeliste"/>
        <w:numPr>
          <w:ilvl w:val="0"/>
          <w:numId w:val="2"/>
        </w:numPr>
        <w:spacing w:line="360" w:lineRule="auto"/>
        <w:jc w:val="both"/>
        <w:rPr>
          <w:rFonts w:ascii="Arial Narrow" w:hAnsi="Arial Narrow"/>
          <w:b/>
          <w:szCs w:val="28"/>
        </w:rPr>
      </w:pPr>
      <w:r>
        <w:rPr>
          <w:rFonts w:ascii="Arial Narrow" w:hAnsi="Arial Narrow"/>
          <w:b/>
          <w:szCs w:val="28"/>
        </w:rPr>
        <w:t>Monsieur le Ministre,</w:t>
      </w:r>
    </w:p>
    <w:p w:rsidR="00F3006C" w:rsidRPr="00764EB2" w:rsidRDefault="00F3006C" w:rsidP="00B50FD3">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Distingués invités,</w:t>
      </w:r>
    </w:p>
    <w:p w:rsidR="00B50FD3" w:rsidRPr="00764EB2" w:rsidRDefault="00B50FD3" w:rsidP="00C70BBF">
      <w:pPr>
        <w:pStyle w:val="Paragraphedeliste"/>
        <w:numPr>
          <w:ilvl w:val="0"/>
          <w:numId w:val="2"/>
        </w:numPr>
        <w:spacing w:after="240" w:line="360" w:lineRule="auto"/>
        <w:jc w:val="both"/>
        <w:rPr>
          <w:rFonts w:ascii="Arial Narrow" w:hAnsi="Arial Narrow"/>
          <w:b/>
          <w:szCs w:val="28"/>
        </w:rPr>
      </w:pPr>
      <w:r w:rsidRPr="00764EB2">
        <w:rPr>
          <w:rFonts w:ascii="Arial Narrow" w:hAnsi="Arial Narrow"/>
          <w:b/>
          <w:szCs w:val="28"/>
        </w:rPr>
        <w:t>Mesdames et Messieurs,</w:t>
      </w:r>
    </w:p>
    <w:p w:rsidR="0041500D" w:rsidRDefault="00634163" w:rsidP="00F3006C">
      <w:pPr>
        <w:spacing w:line="360" w:lineRule="auto"/>
        <w:jc w:val="both"/>
        <w:rPr>
          <w:rFonts w:ascii="Arial Narrow" w:hAnsi="Arial Narrow"/>
          <w:sz w:val="28"/>
          <w:szCs w:val="28"/>
        </w:rPr>
      </w:pPr>
      <w:r>
        <w:rPr>
          <w:rFonts w:ascii="Arial Narrow" w:hAnsi="Arial Narrow"/>
          <w:sz w:val="28"/>
          <w:szCs w:val="28"/>
        </w:rPr>
        <w:lastRenderedPageBreak/>
        <w:t xml:space="preserve">Avec la clôture de l’exercice 2017, nous bouclons l’AN2 de </w:t>
      </w:r>
      <w:r w:rsidR="00F3006C" w:rsidRPr="00764EB2">
        <w:rPr>
          <w:rFonts w:ascii="Arial Narrow" w:hAnsi="Arial Narrow"/>
          <w:sz w:val="28"/>
          <w:szCs w:val="28"/>
        </w:rPr>
        <w:t xml:space="preserve">la mise en œuvre de l’ambitieux Plan de Développement Stratégique à Moyen Terme </w:t>
      </w:r>
      <w:r w:rsidR="0077332B">
        <w:rPr>
          <w:rFonts w:ascii="Arial Narrow" w:hAnsi="Arial Narrow"/>
          <w:sz w:val="28"/>
          <w:szCs w:val="28"/>
        </w:rPr>
        <w:t xml:space="preserve">(PDSMT) </w:t>
      </w:r>
      <w:r w:rsidR="00F3006C" w:rsidRPr="00764EB2">
        <w:rPr>
          <w:rFonts w:ascii="Arial Narrow" w:hAnsi="Arial Narrow"/>
          <w:sz w:val="28"/>
          <w:szCs w:val="28"/>
        </w:rPr>
        <w:t xml:space="preserve">2016-2020, </w:t>
      </w:r>
      <w:r>
        <w:rPr>
          <w:rFonts w:ascii="Arial Narrow" w:hAnsi="Arial Narrow"/>
          <w:sz w:val="28"/>
          <w:szCs w:val="28"/>
        </w:rPr>
        <w:t>dénommé Plan « EXPANSION 2020 » qui constitue</w:t>
      </w:r>
      <w:r w:rsidR="00F3006C" w:rsidRPr="00764EB2">
        <w:rPr>
          <w:rFonts w:ascii="Arial Narrow" w:hAnsi="Arial Narrow"/>
          <w:sz w:val="28"/>
          <w:szCs w:val="28"/>
        </w:rPr>
        <w:t xml:space="preserve"> un outil important de pilotage et de gouvernance du Fonds</w:t>
      </w:r>
      <w:r w:rsidR="00103BC1">
        <w:rPr>
          <w:rFonts w:ascii="Arial Narrow" w:hAnsi="Arial Narrow"/>
          <w:sz w:val="28"/>
          <w:szCs w:val="28"/>
        </w:rPr>
        <w:t>,</w:t>
      </w:r>
      <w:r w:rsidR="00F3006C" w:rsidRPr="00764EB2">
        <w:rPr>
          <w:rFonts w:ascii="Arial Narrow" w:hAnsi="Arial Narrow"/>
          <w:sz w:val="28"/>
          <w:szCs w:val="28"/>
        </w:rPr>
        <w:t xml:space="preserve"> tradui</w:t>
      </w:r>
      <w:r>
        <w:rPr>
          <w:rFonts w:ascii="Arial Narrow" w:hAnsi="Arial Narrow"/>
          <w:sz w:val="28"/>
          <w:szCs w:val="28"/>
        </w:rPr>
        <w:t>sant s</w:t>
      </w:r>
      <w:r w:rsidR="00F3006C" w:rsidRPr="00764EB2">
        <w:rPr>
          <w:rFonts w:ascii="Arial Narrow" w:hAnsi="Arial Narrow"/>
          <w:sz w:val="28"/>
          <w:szCs w:val="28"/>
        </w:rPr>
        <w:t>es visions pour les années à venir</w:t>
      </w:r>
      <w:r w:rsidR="0041500D">
        <w:rPr>
          <w:rFonts w:ascii="Arial Narrow" w:hAnsi="Arial Narrow"/>
          <w:sz w:val="28"/>
          <w:szCs w:val="28"/>
        </w:rPr>
        <w:t xml:space="preserve">. </w:t>
      </w:r>
    </w:p>
    <w:p w:rsidR="0041500D" w:rsidRDefault="0041500D" w:rsidP="00F3006C">
      <w:pPr>
        <w:spacing w:line="360" w:lineRule="auto"/>
        <w:jc w:val="both"/>
        <w:rPr>
          <w:rFonts w:ascii="Arial Narrow" w:hAnsi="Arial Narrow"/>
          <w:sz w:val="28"/>
          <w:szCs w:val="28"/>
        </w:rPr>
      </w:pPr>
    </w:p>
    <w:p w:rsidR="00634163" w:rsidRDefault="00634163" w:rsidP="00F3006C">
      <w:pPr>
        <w:spacing w:line="360" w:lineRule="auto"/>
        <w:jc w:val="both"/>
        <w:rPr>
          <w:rFonts w:ascii="Arial Narrow" w:hAnsi="Arial Narrow"/>
          <w:sz w:val="28"/>
          <w:szCs w:val="28"/>
        </w:rPr>
      </w:pPr>
      <w:r>
        <w:rPr>
          <w:rFonts w:ascii="Arial Narrow" w:hAnsi="Arial Narrow"/>
          <w:sz w:val="28"/>
          <w:szCs w:val="28"/>
        </w:rPr>
        <w:t>L’évolution de notre Institution commune au cours de ces années a été marquée par des performances majeures :</w:t>
      </w:r>
    </w:p>
    <w:p w:rsidR="00634163" w:rsidRDefault="00634163" w:rsidP="00634163">
      <w:pPr>
        <w:pStyle w:val="Paragraphedeliste"/>
        <w:numPr>
          <w:ilvl w:val="0"/>
          <w:numId w:val="9"/>
        </w:numPr>
        <w:spacing w:line="360" w:lineRule="auto"/>
        <w:jc w:val="both"/>
        <w:rPr>
          <w:rFonts w:ascii="Arial Narrow" w:hAnsi="Arial Narrow"/>
          <w:szCs w:val="28"/>
        </w:rPr>
      </w:pPr>
      <w:r>
        <w:rPr>
          <w:rFonts w:ascii="Arial Narrow" w:hAnsi="Arial Narrow"/>
          <w:szCs w:val="28"/>
        </w:rPr>
        <w:t>L’exercice 2017 marque la 3</w:t>
      </w:r>
      <w:r w:rsidRPr="00634163">
        <w:rPr>
          <w:rFonts w:ascii="Arial Narrow" w:hAnsi="Arial Narrow"/>
          <w:szCs w:val="28"/>
          <w:vertAlign w:val="superscript"/>
        </w:rPr>
        <w:t>ème</w:t>
      </w:r>
      <w:r>
        <w:rPr>
          <w:rFonts w:ascii="Arial Narrow" w:hAnsi="Arial Narrow"/>
          <w:szCs w:val="28"/>
        </w:rPr>
        <w:t xml:space="preserve"> année consécutive de résultat bénéficiaire, qui se chiffre chaque année depuis </w:t>
      </w:r>
      <w:r w:rsidR="004C2500">
        <w:rPr>
          <w:rFonts w:ascii="Arial Narrow" w:hAnsi="Arial Narrow"/>
          <w:szCs w:val="28"/>
        </w:rPr>
        <w:t xml:space="preserve">2016 </w:t>
      </w:r>
      <w:r>
        <w:rPr>
          <w:rFonts w:ascii="Arial Narrow" w:hAnsi="Arial Narrow"/>
          <w:szCs w:val="28"/>
        </w:rPr>
        <w:t xml:space="preserve">à plus de 3 milliards de francs CFA, brisant le </w:t>
      </w:r>
      <w:r w:rsidR="00DD5A41">
        <w:rPr>
          <w:rFonts w:ascii="Arial Narrow" w:hAnsi="Arial Narrow"/>
          <w:szCs w:val="28"/>
        </w:rPr>
        <w:t>cycle des années déficit</w:t>
      </w:r>
      <w:r w:rsidR="00642B3E">
        <w:rPr>
          <w:rFonts w:ascii="Arial Narrow" w:hAnsi="Arial Narrow"/>
          <w:szCs w:val="28"/>
        </w:rPr>
        <w:t>aires ;</w:t>
      </w:r>
    </w:p>
    <w:p w:rsidR="00C662ED" w:rsidRDefault="00C662ED" w:rsidP="00C662ED">
      <w:pPr>
        <w:pStyle w:val="Paragraphedeliste"/>
        <w:spacing w:line="360" w:lineRule="auto"/>
        <w:ind w:left="720"/>
        <w:jc w:val="both"/>
        <w:rPr>
          <w:rFonts w:ascii="Arial Narrow" w:hAnsi="Arial Narrow"/>
          <w:szCs w:val="28"/>
        </w:rPr>
      </w:pPr>
    </w:p>
    <w:p w:rsidR="00642B3E" w:rsidRDefault="004C2500" w:rsidP="00634163">
      <w:pPr>
        <w:pStyle w:val="Paragraphedeliste"/>
        <w:numPr>
          <w:ilvl w:val="0"/>
          <w:numId w:val="9"/>
        </w:numPr>
        <w:spacing w:line="360" w:lineRule="auto"/>
        <w:jc w:val="both"/>
        <w:rPr>
          <w:rFonts w:ascii="Arial Narrow" w:hAnsi="Arial Narrow"/>
          <w:szCs w:val="28"/>
        </w:rPr>
      </w:pPr>
      <w:r>
        <w:rPr>
          <w:rFonts w:ascii="Arial Narrow" w:hAnsi="Arial Narrow"/>
          <w:szCs w:val="28"/>
        </w:rPr>
        <w:t>Autre progrès notable, l</w:t>
      </w:r>
      <w:r w:rsidR="00983B48">
        <w:rPr>
          <w:rFonts w:ascii="Arial Narrow" w:hAnsi="Arial Narrow"/>
          <w:szCs w:val="28"/>
        </w:rPr>
        <w:t>a notation financière du Fonds</w:t>
      </w:r>
      <w:r>
        <w:rPr>
          <w:rFonts w:ascii="Arial Narrow" w:hAnsi="Arial Narrow"/>
          <w:szCs w:val="28"/>
        </w:rPr>
        <w:t xml:space="preserve"> qui</w:t>
      </w:r>
      <w:r w:rsidR="00983B48">
        <w:rPr>
          <w:rFonts w:ascii="Arial Narrow" w:hAnsi="Arial Narrow"/>
          <w:szCs w:val="28"/>
        </w:rPr>
        <w:t xml:space="preserve"> marque une évolution majeure et positio</w:t>
      </w:r>
      <w:r>
        <w:rPr>
          <w:rFonts w:ascii="Arial Narrow" w:hAnsi="Arial Narrow"/>
          <w:szCs w:val="28"/>
        </w:rPr>
        <w:t xml:space="preserve">nne notre </w:t>
      </w:r>
      <w:r w:rsidR="00983B48">
        <w:rPr>
          <w:rFonts w:ascii="Arial Narrow" w:hAnsi="Arial Narrow"/>
          <w:szCs w:val="28"/>
        </w:rPr>
        <w:t>Institution</w:t>
      </w:r>
      <w:r>
        <w:rPr>
          <w:rFonts w:ascii="Arial Narrow" w:hAnsi="Arial Narrow"/>
          <w:szCs w:val="28"/>
        </w:rPr>
        <w:t xml:space="preserve"> commune parmi les plus crédibles et les plus stables du </w:t>
      </w:r>
      <w:proofErr w:type="gramStart"/>
      <w:r>
        <w:rPr>
          <w:rFonts w:ascii="Arial Narrow" w:hAnsi="Arial Narrow"/>
          <w:szCs w:val="28"/>
        </w:rPr>
        <w:t xml:space="preserve">Continent </w:t>
      </w:r>
      <w:r w:rsidR="00983B48">
        <w:rPr>
          <w:rFonts w:ascii="Arial Narrow" w:hAnsi="Arial Narrow"/>
          <w:szCs w:val="28"/>
        </w:rPr>
        <w:t>.</w:t>
      </w:r>
      <w:proofErr w:type="gramEnd"/>
      <w:r w:rsidR="00983B48">
        <w:rPr>
          <w:rFonts w:ascii="Arial Narrow" w:hAnsi="Arial Narrow"/>
          <w:szCs w:val="28"/>
        </w:rPr>
        <w:t xml:space="preserve"> En effet, </w:t>
      </w:r>
      <w:r w:rsidR="009E7443">
        <w:rPr>
          <w:rFonts w:ascii="Arial Narrow" w:hAnsi="Arial Narrow"/>
          <w:szCs w:val="28"/>
        </w:rPr>
        <w:t>le Fonds de Solidarité Africain s’est soumis à un processus de notation financi</w:t>
      </w:r>
      <w:r w:rsidR="00E211C0">
        <w:rPr>
          <w:rFonts w:ascii="Arial Narrow" w:hAnsi="Arial Narrow"/>
          <w:szCs w:val="28"/>
        </w:rPr>
        <w:t>ère, conformément aux normes réglementant le marché financier régional de l’UEMOA. Ce processus a été conduit par le WEST AFRICA RATING AGENCY (WARA)</w:t>
      </w:r>
      <w:r w:rsidR="00441567">
        <w:rPr>
          <w:rFonts w:ascii="Arial Narrow" w:hAnsi="Arial Narrow"/>
          <w:szCs w:val="28"/>
        </w:rPr>
        <w:t>, l’une des agences de notation agréée par le Conseil Régional de l’Epargne et des Marchés Financiers de l’UEMOA. Au terme de ce processus, le FSA a été noté AA+</w:t>
      </w:r>
      <w:r w:rsidR="00C662ED">
        <w:rPr>
          <w:rFonts w:ascii="Arial Narrow" w:hAnsi="Arial Narrow"/>
          <w:szCs w:val="28"/>
        </w:rPr>
        <w:t xml:space="preserve"> avec une perspective stable</w:t>
      </w:r>
      <w:r w:rsidR="00441567">
        <w:rPr>
          <w:rFonts w:ascii="Arial Narrow" w:hAnsi="Arial Narrow"/>
          <w:szCs w:val="28"/>
        </w:rPr>
        <w:t xml:space="preserve">, sur une échelle de 20 crans, allant de CC/C à AAA, la notation </w:t>
      </w:r>
      <w:r>
        <w:rPr>
          <w:rFonts w:ascii="Arial Narrow" w:hAnsi="Arial Narrow"/>
          <w:szCs w:val="28"/>
        </w:rPr>
        <w:t>du FSA étant juste</w:t>
      </w:r>
      <w:r w:rsidR="00441567">
        <w:rPr>
          <w:rFonts w:ascii="Arial Narrow" w:hAnsi="Arial Narrow"/>
          <w:szCs w:val="28"/>
        </w:rPr>
        <w:t xml:space="preserve"> d’un cran </w:t>
      </w:r>
      <w:r>
        <w:rPr>
          <w:rFonts w:ascii="Arial Narrow" w:hAnsi="Arial Narrow"/>
          <w:szCs w:val="28"/>
        </w:rPr>
        <w:t xml:space="preserve">en dessous </w:t>
      </w:r>
      <w:r w:rsidR="00441567">
        <w:rPr>
          <w:rFonts w:ascii="Arial Narrow" w:hAnsi="Arial Narrow"/>
          <w:szCs w:val="28"/>
        </w:rPr>
        <w:t>de la notation maximale.</w:t>
      </w:r>
    </w:p>
    <w:p w:rsidR="00441567" w:rsidRPr="00C662ED" w:rsidRDefault="00441567" w:rsidP="00441567">
      <w:pPr>
        <w:spacing w:line="360" w:lineRule="auto"/>
        <w:ind w:left="708"/>
        <w:jc w:val="both"/>
        <w:rPr>
          <w:rFonts w:ascii="Arial Narrow" w:eastAsia="Times New Roman" w:hAnsi="Arial Narrow" w:cs="Times New Roman"/>
          <w:sz w:val="28"/>
          <w:szCs w:val="28"/>
        </w:rPr>
      </w:pPr>
    </w:p>
    <w:p w:rsidR="00C662ED" w:rsidRDefault="00C662ED" w:rsidP="00C662ED">
      <w:pPr>
        <w:pStyle w:val="Paragraphedeliste"/>
        <w:numPr>
          <w:ilvl w:val="0"/>
          <w:numId w:val="9"/>
        </w:numPr>
        <w:spacing w:line="360" w:lineRule="auto"/>
        <w:jc w:val="both"/>
        <w:rPr>
          <w:rFonts w:ascii="Arial Narrow" w:hAnsi="Arial Narrow"/>
          <w:szCs w:val="28"/>
        </w:rPr>
      </w:pPr>
      <w:r>
        <w:rPr>
          <w:rFonts w:ascii="Arial Narrow" w:hAnsi="Arial Narrow"/>
          <w:szCs w:val="28"/>
        </w:rPr>
        <w:t xml:space="preserve">Le regain de confiance des partenaires financiers est </w:t>
      </w:r>
      <w:r w:rsidR="004C2500">
        <w:rPr>
          <w:rFonts w:ascii="Arial Narrow" w:hAnsi="Arial Narrow"/>
          <w:szCs w:val="28"/>
        </w:rPr>
        <w:t xml:space="preserve">également </w:t>
      </w:r>
      <w:r>
        <w:rPr>
          <w:rFonts w:ascii="Arial Narrow" w:hAnsi="Arial Narrow"/>
          <w:szCs w:val="28"/>
        </w:rPr>
        <w:t xml:space="preserve">un indicateur majeur de la visibilité du FSA et de l’importance de sa </w:t>
      </w:r>
      <w:r w:rsidR="000564CA">
        <w:rPr>
          <w:rFonts w:ascii="Arial Narrow" w:hAnsi="Arial Narrow"/>
          <w:szCs w:val="28"/>
        </w:rPr>
        <w:t xml:space="preserve">contribution aux </w:t>
      </w:r>
      <w:r>
        <w:rPr>
          <w:rFonts w:ascii="Arial Narrow" w:hAnsi="Arial Narrow"/>
          <w:szCs w:val="28"/>
        </w:rPr>
        <w:t xml:space="preserve">économies de ses Etats membres. Les différentes sollicitations à travers les requêtes d’intervention et la signature </w:t>
      </w:r>
      <w:r w:rsidR="000564CA">
        <w:rPr>
          <w:rFonts w:ascii="Arial Narrow" w:hAnsi="Arial Narrow"/>
          <w:szCs w:val="28"/>
        </w:rPr>
        <w:t xml:space="preserve">des conventions et accords de partenariat sont le </w:t>
      </w:r>
      <w:r w:rsidR="000564CA">
        <w:rPr>
          <w:rFonts w:ascii="Arial Narrow" w:hAnsi="Arial Narrow"/>
          <w:szCs w:val="28"/>
        </w:rPr>
        <w:lastRenderedPageBreak/>
        <w:t xml:space="preserve">résultat du nouvel élan amorcé par notre Institution commune dans sa mission de développement </w:t>
      </w:r>
      <w:r w:rsidR="004C2500">
        <w:rPr>
          <w:rFonts w:ascii="Arial Narrow" w:hAnsi="Arial Narrow"/>
          <w:szCs w:val="28"/>
        </w:rPr>
        <w:t>des économies de nos Etats et dans</w:t>
      </w:r>
      <w:r w:rsidR="000564CA">
        <w:rPr>
          <w:rFonts w:ascii="Arial Narrow" w:hAnsi="Arial Narrow"/>
          <w:szCs w:val="28"/>
        </w:rPr>
        <w:t xml:space="preserve"> la lutte contre la pauvreté.</w:t>
      </w:r>
    </w:p>
    <w:p w:rsidR="000564CA" w:rsidRPr="00E00DC8" w:rsidRDefault="000564CA" w:rsidP="000564CA">
      <w:pPr>
        <w:rPr>
          <w:rFonts w:ascii="Arial Narrow" w:eastAsia="Times New Roman" w:hAnsi="Arial Narrow" w:cs="Times New Roman"/>
          <w:sz w:val="28"/>
          <w:szCs w:val="28"/>
        </w:rPr>
      </w:pPr>
    </w:p>
    <w:p w:rsidR="000564CA" w:rsidRPr="00E00DC8" w:rsidRDefault="00E00DC8" w:rsidP="000564CA">
      <w:pPr>
        <w:spacing w:line="360" w:lineRule="auto"/>
        <w:jc w:val="both"/>
        <w:rPr>
          <w:rFonts w:ascii="Arial Narrow" w:eastAsia="Times New Roman" w:hAnsi="Arial Narrow" w:cs="Times New Roman"/>
          <w:sz w:val="28"/>
          <w:szCs w:val="28"/>
        </w:rPr>
      </w:pPr>
      <w:r w:rsidRPr="00E00DC8">
        <w:rPr>
          <w:rFonts w:ascii="Arial Narrow" w:eastAsia="Times New Roman" w:hAnsi="Arial Narrow" w:cs="Times New Roman"/>
          <w:sz w:val="28"/>
          <w:szCs w:val="28"/>
        </w:rPr>
        <w:t xml:space="preserve">Nous nous félicitons </w:t>
      </w:r>
      <w:r>
        <w:rPr>
          <w:rFonts w:ascii="Arial Narrow" w:eastAsia="Times New Roman" w:hAnsi="Arial Narrow" w:cs="Times New Roman"/>
          <w:sz w:val="28"/>
          <w:szCs w:val="28"/>
        </w:rPr>
        <w:t xml:space="preserve">de ces résultats auxquels nous sommes parvenus grâce à l’effort </w:t>
      </w:r>
      <w:r w:rsidR="004C2500">
        <w:rPr>
          <w:rFonts w:ascii="Arial Narrow" w:eastAsia="Times New Roman" w:hAnsi="Arial Narrow" w:cs="Times New Roman"/>
          <w:sz w:val="28"/>
          <w:szCs w:val="28"/>
        </w:rPr>
        <w:t>de tous</w:t>
      </w:r>
      <w:r>
        <w:rPr>
          <w:rFonts w:ascii="Arial Narrow" w:eastAsia="Times New Roman" w:hAnsi="Arial Narrow" w:cs="Times New Roman"/>
          <w:sz w:val="28"/>
          <w:szCs w:val="28"/>
        </w:rPr>
        <w:t xml:space="preserve">. Le soutien des Etats membres à travers l’implication des Actionnaires, </w:t>
      </w:r>
      <w:r w:rsidR="004C2500">
        <w:rPr>
          <w:rFonts w:ascii="Arial Narrow" w:eastAsia="Times New Roman" w:hAnsi="Arial Narrow" w:cs="Times New Roman"/>
          <w:sz w:val="28"/>
          <w:szCs w:val="28"/>
        </w:rPr>
        <w:t>no</w:t>
      </w:r>
      <w:r>
        <w:rPr>
          <w:rFonts w:ascii="Arial Narrow" w:eastAsia="Times New Roman" w:hAnsi="Arial Narrow" w:cs="Times New Roman"/>
          <w:sz w:val="28"/>
          <w:szCs w:val="28"/>
        </w:rPr>
        <w:t xml:space="preserve">s Ministres de tutelle est à souligner. Je remercie également mes Collègues Administrateurs qui inlassablement ont appuyé les efforts de la Direction Générale et accompagné ses initiatives pour atteindre les objectifs assignés dans la </w:t>
      </w:r>
      <w:r w:rsidRPr="00764EB2">
        <w:rPr>
          <w:rFonts w:ascii="Arial Narrow" w:hAnsi="Arial Narrow"/>
          <w:sz w:val="28"/>
          <w:szCs w:val="28"/>
        </w:rPr>
        <w:t xml:space="preserve">mise en œuvre de l’ambitieux </w:t>
      </w:r>
      <w:r>
        <w:rPr>
          <w:rFonts w:ascii="Arial Narrow" w:hAnsi="Arial Narrow"/>
          <w:sz w:val="28"/>
          <w:szCs w:val="28"/>
        </w:rPr>
        <w:t>Plan « EXPANSION 2020 ».</w:t>
      </w:r>
    </w:p>
    <w:p w:rsidR="00983B48" w:rsidRDefault="00983B48" w:rsidP="00983B48">
      <w:pPr>
        <w:spacing w:line="360" w:lineRule="auto"/>
        <w:jc w:val="both"/>
        <w:rPr>
          <w:rFonts w:ascii="Arial Narrow" w:hAnsi="Arial Narrow"/>
          <w:szCs w:val="28"/>
        </w:rPr>
      </w:pPr>
    </w:p>
    <w:p w:rsidR="00E00DC8" w:rsidRDefault="00E00DC8" w:rsidP="00E00DC8">
      <w:pPr>
        <w:pStyle w:val="Paragraphedeliste"/>
        <w:numPr>
          <w:ilvl w:val="0"/>
          <w:numId w:val="2"/>
        </w:numPr>
        <w:spacing w:line="360" w:lineRule="auto"/>
        <w:jc w:val="both"/>
        <w:rPr>
          <w:rFonts w:ascii="Arial Narrow" w:hAnsi="Arial Narrow"/>
          <w:b/>
          <w:szCs w:val="28"/>
        </w:rPr>
      </w:pPr>
      <w:r>
        <w:rPr>
          <w:rFonts w:ascii="Arial Narrow" w:hAnsi="Arial Narrow"/>
          <w:b/>
          <w:szCs w:val="28"/>
        </w:rPr>
        <w:t>Monsieur le Ministre,</w:t>
      </w:r>
    </w:p>
    <w:p w:rsidR="00E00DC8" w:rsidRPr="00764EB2" w:rsidRDefault="00E00DC8" w:rsidP="00E00DC8">
      <w:pPr>
        <w:pStyle w:val="Paragraphedeliste"/>
        <w:numPr>
          <w:ilvl w:val="0"/>
          <w:numId w:val="2"/>
        </w:numPr>
        <w:spacing w:line="360" w:lineRule="auto"/>
        <w:jc w:val="both"/>
        <w:rPr>
          <w:rFonts w:ascii="Arial Narrow" w:hAnsi="Arial Narrow"/>
          <w:b/>
          <w:szCs w:val="28"/>
        </w:rPr>
      </w:pPr>
      <w:r w:rsidRPr="00764EB2">
        <w:rPr>
          <w:rFonts w:ascii="Arial Narrow" w:hAnsi="Arial Narrow"/>
          <w:b/>
          <w:szCs w:val="28"/>
        </w:rPr>
        <w:t>Distingués invités,</w:t>
      </w:r>
    </w:p>
    <w:p w:rsidR="00E00DC8" w:rsidRPr="00764EB2" w:rsidRDefault="00E00DC8" w:rsidP="00E00DC8">
      <w:pPr>
        <w:pStyle w:val="Paragraphedeliste"/>
        <w:numPr>
          <w:ilvl w:val="0"/>
          <w:numId w:val="2"/>
        </w:numPr>
        <w:spacing w:after="240" w:line="360" w:lineRule="auto"/>
        <w:jc w:val="both"/>
        <w:rPr>
          <w:rFonts w:ascii="Arial Narrow" w:hAnsi="Arial Narrow"/>
          <w:b/>
          <w:szCs w:val="28"/>
        </w:rPr>
      </w:pPr>
      <w:r w:rsidRPr="00764EB2">
        <w:rPr>
          <w:rFonts w:ascii="Arial Narrow" w:hAnsi="Arial Narrow"/>
          <w:b/>
          <w:szCs w:val="28"/>
        </w:rPr>
        <w:t>Mesdames et Messieurs,</w:t>
      </w:r>
    </w:p>
    <w:p w:rsidR="00983B48" w:rsidRPr="00451946" w:rsidRDefault="00983B48" w:rsidP="00983B48">
      <w:pPr>
        <w:spacing w:line="360" w:lineRule="auto"/>
        <w:jc w:val="both"/>
        <w:rPr>
          <w:rFonts w:ascii="Arial Narrow" w:eastAsia="Times New Roman" w:hAnsi="Arial Narrow" w:cs="Times New Roman"/>
          <w:sz w:val="28"/>
          <w:szCs w:val="28"/>
        </w:rPr>
      </w:pPr>
    </w:p>
    <w:p w:rsidR="00451946" w:rsidRDefault="00451946" w:rsidP="00983B48">
      <w:pPr>
        <w:spacing w:line="360" w:lineRule="auto"/>
        <w:jc w:val="both"/>
        <w:rPr>
          <w:rFonts w:ascii="Arial Narrow" w:eastAsia="Times New Roman" w:hAnsi="Arial Narrow" w:cs="Times New Roman"/>
          <w:sz w:val="28"/>
          <w:szCs w:val="28"/>
        </w:rPr>
      </w:pPr>
      <w:r w:rsidRPr="00451946">
        <w:rPr>
          <w:rFonts w:ascii="Arial Narrow" w:eastAsia="Times New Roman" w:hAnsi="Arial Narrow" w:cs="Times New Roman"/>
          <w:sz w:val="28"/>
          <w:szCs w:val="28"/>
        </w:rPr>
        <w:t>D’</w:t>
      </w:r>
      <w:r>
        <w:rPr>
          <w:rFonts w:ascii="Arial Narrow" w:eastAsia="Times New Roman" w:hAnsi="Arial Narrow" w:cs="Times New Roman"/>
          <w:sz w:val="28"/>
          <w:szCs w:val="28"/>
        </w:rPr>
        <w:t>impor</w:t>
      </w:r>
      <w:r w:rsidRPr="00451946">
        <w:rPr>
          <w:rFonts w:ascii="Arial Narrow" w:eastAsia="Times New Roman" w:hAnsi="Arial Narrow" w:cs="Times New Roman"/>
          <w:sz w:val="28"/>
          <w:szCs w:val="28"/>
        </w:rPr>
        <w:t>t</w:t>
      </w:r>
      <w:r>
        <w:rPr>
          <w:rFonts w:ascii="Arial Narrow" w:eastAsia="Times New Roman" w:hAnsi="Arial Narrow" w:cs="Times New Roman"/>
          <w:sz w:val="28"/>
          <w:szCs w:val="28"/>
        </w:rPr>
        <w:t>a</w:t>
      </w:r>
      <w:r w:rsidRPr="00451946">
        <w:rPr>
          <w:rFonts w:ascii="Arial Narrow" w:eastAsia="Times New Roman" w:hAnsi="Arial Narrow" w:cs="Times New Roman"/>
          <w:sz w:val="28"/>
          <w:szCs w:val="28"/>
        </w:rPr>
        <w:t xml:space="preserve">nts </w:t>
      </w:r>
      <w:r>
        <w:rPr>
          <w:rFonts w:ascii="Arial Narrow" w:eastAsia="Times New Roman" w:hAnsi="Arial Narrow" w:cs="Times New Roman"/>
          <w:sz w:val="28"/>
          <w:szCs w:val="28"/>
        </w:rPr>
        <w:t>points sont inscrits à l’ordre du jour de cette session. L’examen et l’arrêté des comptes de l’exercice 2017 retiendront notre attention.</w:t>
      </w:r>
    </w:p>
    <w:p w:rsidR="00451946" w:rsidRDefault="00451946" w:rsidP="00983B48">
      <w:pPr>
        <w:spacing w:line="360" w:lineRule="auto"/>
        <w:jc w:val="both"/>
        <w:rPr>
          <w:rFonts w:ascii="Arial Narrow" w:eastAsia="Times New Roman" w:hAnsi="Arial Narrow" w:cs="Times New Roman"/>
          <w:sz w:val="28"/>
          <w:szCs w:val="28"/>
        </w:rPr>
      </w:pPr>
    </w:p>
    <w:p w:rsidR="00451946" w:rsidRDefault="00451946" w:rsidP="00983B48">
      <w:pPr>
        <w:spacing w:line="360" w:lineRule="auto"/>
        <w:jc w:val="both"/>
        <w:rPr>
          <w:rFonts w:ascii="Arial Narrow" w:eastAsia="Times New Roman" w:hAnsi="Arial Narrow" w:cs="Times New Roman"/>
          <w:sz w:val="28"/>
          <w:szCs w:val="28"/>
        </w:rPr>
      </w:pPr>
      <w:r>
        <w:rPr>
          <w:rFonts w:ascii="Arial Narrow" w:eastAsia="Times New Roman" w:hAnsi="Arial Narrow" w:cs="Times New Roman"/>
          <w:sz w:val="28"/>
          <w:szCs w:val="28"/>
        </w:rPr>
        <w:t xml:space="preserve">Comme je le soulignais précédemment, l’exercice 2017 s’est soldé par un résultat bénéficiaire </w:t>
      </w:r>
      <w:r w:rsidR="00095546">
        <w:rPr>
          <w:rFonts w:ascii="Arial Narrow" w:eastAsia="Times New Roman" w:hAnsi="Arial Narrow" w:cs="Times New Roman"/>
          <w:sz w:val="28"/>
          <w:szCs w:val="28"/>
        </w:rPr>
        <w:t>provisoire de 3</w:t>
      </w:r>
      <w:r w:rsidR="0011161C">
        <w:rPr>
          <w:rFonts w:ascii="Arial Narrow" w:eastAsia="Times New Roman" w:hAnsi="Arial Narrow" w:cs="Times New Roman"/>
          <w:sz w:val="28"/>
          <w:szCs w:val="28"/>
        </w:rPr>
        <w:t> 250 611 801</w:t>
      </w:r>
      <w:r w:rsidR="004C2500">
        <w:rPr>
          <w:rFonts w:ascii="Arial Narrow" w:eastAsia="Times New Roman" w:hAnsi="Arial Narrow" w:cs="Times New Roman"/>
          <w:sz w:val="28"/>
          <w:szCs w:val="28"/>
        </w:rPr>
        <w:t xml:space="preserve"> francs CFA,</w:t>
      </w:r>
      <w:r w:rsidR="00095546">
        <w:rPr>
          <w:rFonts w:ascii="Arial Narrow" w:eastAsia="Times New Roman" w:hAnsi="Arial Narrow" w:cs="Times New Roman"/>
          <w:sz w:val="28"/>
          <w:szCs w:val="28"/>
        </w:rPr>
        <w:t xml:space="preserve"> la 3</w:t>
      </w:r>
      <w:r w:rsidR="00095546" w:rsidRPr="00095546">
        <w:rPr>
          <w:rFonts w:ascii="Arial Narrow" w:eastAsia="Times New Roman" w:hAnsi="Arial Narrow" w:cs="Times New Roman"/>
          <w:sz w:val="28"/>
          <w:szCs w:val="28"/>
          <w:vertAlign w:val="superscript"/>
        </w:rPr>
        <w:t>ème</w:t>
      </w:r>
      <w:r w:rsidR="00095546">
        <w:rPr>
          <w:rFonts w:ascii="Arial Narrow" w:eastAsia="Times New Roman" w:hAnsi="Arial Narrow" w:cs="Times New Roman"/>
          <w:sz w:val="28"/>
          <w:szCs w:val="28"/>
        </w:rPr>
        <w:t xml:space="preserve"> année consécutive d’</w:t>
      </w:r>
      <w:r w:rsidR="0011161C">
        <w:rPr>
          <w:rFonts w:ascii="Arial Narrow" w:eastAsia="Times New Roman" w:hAnsi="Arial Narrow" w:cs="Times New Roman"/>
          <w:sz w:val="28"/>
          <w:szCs w:val="28"/>
        </w:rPr>
        <w:t xml:space="preserve">exercice bénéficiaire, soit une augmentation de 6,40% par rapport à l’exercice 2016. Au-delà de ce </w:t>
      </w:r>
      <w:r w:rsidR="008931C6">
        <w:rPr>
          <w:rFonts w:ascii="Arial Narrow" w:eastAsia="Times New Roman" w:hAnsi="Arial Narrow" w:cs="Times New Roman"/>
          <w:sz w:val="28"/>
          <w:szCs w:val="28"/>
        </w:rPr>
        <w:t>résultat net</w:t>
      </w:r>
      <w:r w:rsidR="0011161C">
        <w:rPr>
          <w:rFonts w:ascii="Arial Narrow" w:eastAsia="Times New Roman" w:hAnsi="Arial Narrow" w:cs="Times New Roman"/>
          <w:sz w:val="28"/>
          <w:szCs w:val="28"/>
        </w:rPr>
        <w:t xml:space="preserve">, </w:t>
      </w:r>
      <w:r w:rsidR="008931C6">
        <w:rPr>
          <w:rFonts w:ascii="Arial Narrow" w:eastAsia="Times New Roman" w:hAnsi="Arial Narrow" w:cs="Times New Roman"/>
          <w:sz w:val="28"/>
          <w:szCs w:val="28"/>
        </w:rPr>
        <w:t>il est important de mettre l’accent sur certain</w:t>
      </w:r>
      <w:r w:rsidR="00AB5BBD">
        <w:rPr>
          <w:rFonts w:ascii="Arial Narrow" w:eastAsia="Times New Roman" w:hAnsi="Arial Narrow" w:cs="Times New Roman"/>
          <w:sz w:val="28"/>
          <w:szCs w:val="28"/>
        </w:rPr>
        <w:t>e</w:t>
      </w:r>
      <w:r w:rsidR="008931C6">
        <w:rPr>
          <w:rFonts w:ascii="Arial Narrow" w:eastAsia="Times New Roman" w:hAnsi="Arial Narrow" w:cs="Times New Roman"/>
          <w:sz w:val="28"/>
          <w:szCs w:val="28"/>
        </w:rPr>
        <w:t xml:space="preserve">s </w:t>
      </w:r>
      <w:r w:rsidR="004C2500">
        <w:rPr>
          <w:rFonts w:ascii="Arial Narrow" w:eastAsia="Times New Roman" w:hAnsi="Arial Narrow" w:cs="Times New Roman"/>
          <w:sz w:val="28"/>
          <w:szCs w:val="28"/>
        </w:rPr>
        <w:t xml:space="preserve">de ses </w:t>
      </w:r>
      <w:r w:rsidR="008931C6">
        <w:rPr>
          <w:rFonts w:ascii="Arial Narrow" w:eastAsia="Times New Roman" w:hAnsi="Arial Narrow" w:cs="Times New Roman"/>
          <w:sz w:val="28"/>
          <w:szCs w:val="28"/>
        </w:rPr>
        <w:t>composant</w:t>
      </w:r>
      <w:r w:rsidR="00AB5BBD">
        <w:rPr>
          <w:rFonts w:ascii="Arial Narrow" w:eastAsia="Times New Roman" w:hAnsi="Arial Narrow" w:cs="Times New Roman"/>
          <w:sz w:val="28"/>
          <w:szCs w:val="28"/>
        </w:rPr>
        <w:t>e</w:t>
      </w:r>
      <w:r w:rsidR="008931C6">
        <w:rPr>
          <w:rFonts w:ascii="Arial Narrow" w:eastAsia="Times New Roman" w:hAnsi="Arial Narrow" w:cs="Times New Roman"/>
          <w:sz w:val="28"/>
          <w:szCs w:val="28"/>
        </w:rPr>
        <w:t xml:space="preserve">s qui dénotent </w:t>
      </w:r>
      <w:r w:rsidR="00AB5BBD">
        <w:rPr>
          <w:rFonts w:ascii="Arial Narrow" w:eastAsia="Times New Roman" w:hAnsi="Arial Narrow" w:cs="Times New Roman"/>
          <w:sz w:val="28"/>
          <w:szCs w:val="28"/>
        </w:rPr>
        <w:t>le dynamisme des activités opérationnelles et financières</w:t>
      </w:r>
      <w:r w:rsidR="004C2500">
        <w:rPr>
          <w:rFonts w:ascii="Arial Narrow" w:eastAsia="Times New Roman" w:hAnsi="Arial Narrow" w:cs="Times New Roman"/>
          <w:sz w:val="28"/>
          <w:szCs w:val="28"/>
        </w:rPr>
        <w:t xml:space="preserve"> de l’Institution</w:t>
      </w:r>
      <w:r w:rsidR="00AB5BBD">
        <w:rPr>
          <w:rFonts w:ascii="Arial Narrow" w:eastAsia="Times New Roman" w:hAnsi="Arial Narrow" w:cs="Times New Roman"/>
          <w:sz w:val="28"/>
          <w:szCs w:val="28"/>
        </w:rPr>
        <w:t xml:space="preserve">. </w:t>
      </w:r>
    </w:p>
    <w:p w:rsidR="00AB5BBD" w:rsidRDefault="00AB5BBD" w:rsidP="00983B48">
      <w:pPr>
        <w:spacing w:line="360" w:lineRule="auto"/>
        <w:jc w:val="both"/>
        <w:rPr>
          <w:rFonts w:ascii="Arial Narrow" w:eastAsia="Times New Roman" w:hAnsi="Arial Narrow" w:cs="Times New Roman"/>
          <w:sz w:val="28"/>
          <w:szCs w:val="28"/>
        </w:rPr>
      </w:pPr>
      <w:r>
        <w:rPr>
          <w:rFonts w:ascii="Arial Narrow" w:eastAsia="Times New Roman" w:hAnsi="Arial Narrow" w:cs="Times New Roman"/>
          <w:sz w:val="28"/>
          <w:szCs w:val="28"/>
        </w:rPr>
        <w:t xml:space="preserve">Le résultat financier a connu une croissance de près de 40% par rapport à l’exercice 2016 et résulte essentiellement des revenus tirés des dépôts à terme constitués auprès </w:t>
      </w:r>
      <w:r>
        <w:rPr>
          <w:rFonts w:ascii="Arial Narrow" w:eastAsia="Times New Roman" w:hAnsi="Arial Narrow" w:cs="Times New Roman"/>
          <w:sz w:val="28"/>
          <w:szCs w:val="28"/>
        </w:rPr>
        <w:lastRenderedPageBreak/>
        <w:t xml:space="preserve">des banques partenaires dont le stock au 31 décembre 2017 se chiffre à plus de 17 milliards de francs CFA. </w:t>
      </w:r>
    </w:p>
    <w:p w:rsidR="00AB5BBD" w:rsidRDefault="00AB5BBD" w:rsidP="00983B48">
      <w:pPr>
        <w:spacing w:line="360" w:lineRule="auto"/>
        <w:jc w:val="both"/>
        <w:rPr>
          <w:rFonts w:ascii="Arial Narrow" w:eastAsia="Times New Roman" w:hAnsi="Arial Narrow" w:cs="Times New Roman"/>
          <w:sz w:val="28"/>
          <w:szCs w:val="28"/>
        </w:rPr>
      </w:pPr>
      <w:r>
        <w:rPr>
          <w:rFonts w:ascii="Arial Narrow" w:eastAsia="Times New Roman" w:hAnsi="Arial Narrow" w:cs="Times New Roman"/>
          <w:sz w:val="28"/>
          <w:szCs w:val="28"/>
        </w:rPr>
        <w:t>Pour ce qui est de l’excédent brut d’exploitation qui est le résultat de l’activité opérationnelle,</w:t>
      </w:r>
      <w:r w:rsidR="004C2500">
        <w:rPr>
          <w:rFonts w:ascii="Arial Narrow" w:eastAsia="Times New Roman" w:hAnsi="Arial Narrow" w:cs="Times New Roman"/>
          <w:sz w:val="28"/>
          <w:szCs w:val="28"/>
        </w:rPr>
        <w:t xml:space="preserve"> prenant en compte les différentes charges structurelles,</w:t>
      </w:r>
      <w:r>
        <w:rPr>
          <w:rFonts w:ascii="Arial Narrow" w:eastAsia="Times New Roman" w:hAnsi="Arial Narrow" w:cs="Times New Roman"/>
          <w:sz w:val="28"/>
          <w:szCs w:val="28"/>
        </w:rPr>
        <w:t xml:space="preserve"> il est en augmentation de 35% par rapport à l’exercice 2016. </w:t>
      </w:r>
      <w:r w:rsidR="007D601B">
        <w:rPr>
          <w:rFonts w:ascii="Arial Narrow" w:eastAsia="Times New Roman" w:hAnsi="Arial Narrow" w:cs="Times New Roman"/>
          <w:sz w:val="28"/>
          <w:szCs w:val="28"/>
        </w:rPr>
        <w:t>Il est consécutif à l’accroissement du portefeuille des opérations conjugué avec la maîtrise des frais généraux.</w:t>
      </w:r>
    </w:p>
    <w:p w:rsidR="007D601B" w:rsidRDefault="007D601B" w:rsidP="00983B48">
      <w:pPr>
        <w:spacing w:line="360" w:lineRule="auto"/>
        <w:jc w:val="both"/>
        <w:rPr>
          <w:rFonts w:ascii="Arial Narrow" w:eastAsia="Times New Roman" w:hAnsi="Arial Narrow" w:cs="Times New Roman"/>
          <w:sz w:val="28"/>
          <w:szCs w:val="28"/>
        </w:rPr>
      </w:pPr>
    </w:p>
    <w:p w:rsidR="00F26002" w:rsidRDefault="007D601B" w:rsidP="00983B48">
      <w:pPr>
        <w:spacing w:line="360" w:lineRule="auto"/>
        <w:jc w:val="both"/>
        <w:rPr>
          <w:rFonts w:ascii="Arial Narrow" w:eastAsia="Times New Roman" w:hAnsi="Arial Narrow" w:cs="Times New Roman"/>
          <w:sz w:val="28"/>
          <w:szCs w:val="28"/>
        </w:rPr>
      </w:pPr>
      <w:r>
        <w:rPr>
          <w:rFonts w:ascii="Arial Narrow" w:eastAsia="Times New Roman" w:hAnsi="Arial Narrow" w:cs="Times New Roman"/>
          <w:sz w:val="28"/>
          <w:szCs w:val="28"/>
        </w:rPr>
        <w:t>Outre l’examen des résultats provisoires au 31 décembre 2017, les points relatifs aux nouvelles techniques d’intervention seront soumis à l’analyse du Conseil d’Administration</w:t>
      </w:r>
      <w:r w:rsidR="00F26002">
        <w:rPr>
          <w:rFonts w:ascii="Arial Narrow" w:eastAsia="Times New Roman" w:hAnsi="Arial Narrow" w:cs="Times New Roman"/>
          <w:sz w:val="28"/>
          <w:szCs w:val="28"/>
        </w:rPr>
        <w:t xml:space="preserve">. Entre autres, je voudrais citer </w:t>
      </w:r>
    </w:p>
    <w:p w:rsidR="007D601B" w:rsidRDefault="00F26002" w:rsidP="00F26002">
      <w:pPr>
        <w:pStyle w:val="Paragraphedeliste"/>
        <w:numPr>
          <w:ilvl w:val="0"/>
          <w:numId w:val="9"/>
        </w:numPr>
        <w:spacing w:line="360" w:lineRule="auto"/>
        <w:jc w:val="both"/>
        <w:rPr>
          <w:rFonts w:ascii="Arial Narrow" w:hAnsi="Arial Narrow"/>
          <w:szCs w:val="28"/>
        </w:rPr>
      </w:pPr>
      <w:r w:rsidRPr="00F26002">
        <w:rPr>
          <w:rFonts w:ascii="Arial Narrow" w:hAnsi="Arial Narrow"/>
          <w:szCs w:val="28"/>
        </w:rPr>
        <w:t xml:space="preserve">la note sur les interventions en refinancement, </w:t>
      </w:r>
    </w:p>
    <w:p w:rsidR="00F26002" w:rsidRDefault="00F26002" w:rsidP="00F26002">
      <w:pPr>
        <w:pStyle w:val="Paragraphedeliste"/>
        <w:numPr>
          <w:ilvl w:val="0"/>
          <w:numId w:val="9"/>
        </w:numPr>
        <w:spacing w:line="360" w:lineRule="auto"/>
        <w:jc w:val="both"/>
        <w:rPr>
          <w:rFonts w:ascii="Arial Narrow" w:hAnsi="Arial Narrow"/>
          <w:szCs w:val="28"/>
        </w:rPr>
      </w:pPr>
      <w:r>
        <w:rPr>
          <w:rFonts w:ascii="Arial Narrow" w:hAnsi="Arial Narrow"/>
          <w:szCs w:val="28"/>
        </w:rPr>
        <w:t>la note relative à la couverture des opérations d’importation et d’exportation,</w:t>
      </w:r>
    </w:p>
    <w:p w:rsidR="00F26002" w:rsidRDefault="00F26002" w:rsidP="00F26002">
      <w:pPr>
        <w:pStyle w:val="Paragraphedeliste"/>
        <w:numPr>
          <w:ilvl w:val="0"/>
          <w:numId w:val="9"/>
        </w:numPr>
        <w:spacing w:line="360" w:lineRule="auto"/>
        <w:jc w:val="both"/>
        <w:rPr>
          <w:rFonts w:ascii="Arial Narrow" w:hAnsi="Arial Narrow"/>
          <w:szCs w:val="28"/>
        </w:rPr>
      </w:pPr>
      <w:r>
        <w:rPr>
          <w:rFonts w:ascii="Arial Narrow" w:hAnsi="Arial Narrow"/>
          <w:szCs w:val="28"/>
        </w:rPr>
        <w:t>la note relative aux cautions en couverture des marchés de bâtiments et travaux publics,</w:t>
      </w:r>
    </w:p>
    <w:p w:rsidR="00ED39EF" w:rsidRDefault="00F26002" w:rsidP="00F26002">
      <w:pPr>
        <w:pStyle w:val="Paragraphedeliste"/>
        <w:numPr>
          <w:ilvl w:val="0"/>
          <w:numId w:val="9"/>
        </w:numPr>
        <w:spacing w:line="360" w:lineRule="auto"/>
        <w:jc w:val="both"/>
        <w:rPr>
          <w:rFonts w:ascii="Arial Narrow" w:hAnsi="Arial Narrow"/>
          <w:szCs w:val="28"/>
        </w:rPr>
      </w:pPr>
      <w:r>
        <w:rPr>
          <w:rFonts w:ascii="Arial Narrow" w:hAnsi="Arial Narrow"/>
          <w:szCs w:val="28"/>
        </w:rPr>
        <w:t xml:space="preserve">la note relative </w:t>
      </w:r>
      <w:r w:rsidR="00ED39EF">
        <w:rPr>
          <w:rFonts w:ascii="Arial Narrow" w:hAnsi="Arial Narrow"/>
          <w:szCs w:val="28"/>
        </w:rPr>
        <w:t>à la</w:t>
      </w:r>
      <w:r w:rsidR="00ED39EF" w:rsidRPr="00ED39EF">
        <w:rPr>
          <w:rFonts w:ascii="Arial Narrow" w:hAnsi="Arial Narrow"/>
          <w:szCs w:val="28"/>
        </w:rPr>
        <w:t xml:space="preserve"> stratégie de partenariat entre le Fonds de Solidarité Africain (FSA) et les Fonds Nationaux de Garantie (FNG)</w:t>
      </w:r>
    </w:p>
    <w:p w:rsidR="00ED39EF" w:rsidRPr="00ED39EF" w:rsidRDefault="00ED39EF" w:rsidP="00ED39EF">
      <w:pPr>
        <w:spacing w:line="360" w:lineRule="auto"/>
        <w:jc w:val="both"/>
        <w:rPr>
          <w:rFonts w:ascii="Arial Narrow" w:eastAsia="Times New Roman" w:hAnsi="Arial Narrow" w:cs="Times New Roman"/>
          <w:sz w:val="28"/>
          <w:szCs w:val="28"/>
        </w:rPr>
      </w:pPr>
    </w:p>
    <w:p w:rsidR="00F26002" w:rsidRDefault="00ED39EF" w:rsidP="00ED39EF">
      <w:pPr>
        <w:spacing w:line="360" w:lineRule="auto"/>
        <w:jc w:val="both"/>
        <w:rPr>
          <w:rFonts w:ascii="Arial Narrow" w:eastAsia="Times New Roman" w:hAnsi="Arial Narrow" w:cs="Times New Roman"/>
          <w:sz w:val="28"/>
          <w:szCs w:val="28"/>
        </w:rPr>
      </w:pPr>
      <w:r w:rsidRPr="00ED39EF">
        <w:rPr>
          <w:rFonts w:ascii="Arial Narrow" w:eastAsia="Times New Roman" w:hAnsi="Arial Narrow" w:cs="Times New Roman"/>
          <w:sz w:val="28"/>
          <w:szCs w:val="28"/>
        </w:rPr>
        <w:t xml:space="preserve">L’objectif principal </w:t>
      </w:r>
      <w:r>
        <w:rPr>
          <w:rFonts w:ascii="Arial Narrow" w:eastAsia="Times New Roman" w:hAnsi="Arial Narrow" w:cs="Times New Roman"/>
          <w:sz w:val="28"/>
          <w:szCs w:val="28"/>
        </w:rPr>
        <w:t>de ces différentes Notes est de doter le Fonds de Solidarité Africain d’outils adaptés afin de pouvoir couvrir tous les secteurs des activités économiques de nos Etats membres. Aucun pan de l’économie nationale ne doit échapper à l’appui du FSA</w:t>
      </w:r>
      <w:r w:rsidR="004C2500">
        <w:rPr>
          <w:rFonts w:ascii="Arial Narrow" w:eastAsia="Times New Roman" w:hAnsi="Arial Narrow" w:cs="Times New Roman"/>
          <w:sz w:val="28"/>
          <w:szCs w:val="28"/>
        </w:rPr>
        <w:t>, de façon à toucher toutes les couches de nos populations afin de lutter efficacement contre la pauvreté</w:t>
      </w:r>
      <w:r>
        <w:rPr>
          <w:rFonts w:ascii="Arial Narrow" w:eastAsia="Times New Roman" w:hAnsi="Arial Narrow" w:cs="Times New Roman"/>
          <w:sz w:val="28"/>
          <w:szCs w:val="28"/>
        </w:rPr>
        <w:t>.</w:t>
      </w:r>
    </w:p>
    <w:p w:rsidR="00047406" w:rsidRPr="00047406" w:rsidRDefault="004C2500" w:rsidP="00047406">
      <w:pPr>
        <w:tabs>
          <w:tab w:val="left" w:pos="3119"/>
        </w:tabs>
        <w:spacing w:after="0" w:line="360" w:lineRule="auto"/>
        <w:jc w:val="both"/>
        <w:rPr>
          <w:rFonts w:ascii="Arial Narrow" w:hAnsi="Arial Narrow"/>
          <w:sz w:val="28"/>
          <w:szCs w:val="28"/>
        </w:rPr>
      </w:pPr>
      <w:r>
        <w:rPr>
          <w:rFonts w:ascii="Arial Narrow" w:eastAsia="Times New Roman" w:hAnsi="Arial Narrow" w:cs="Times New Roman"/>
          <w:sz w:val="28"/>
          <w:szCs w:val="28"/>
        </w:rPr>
        <w:t>Autre point à l’ordre du jour, i</w:t>
      </w:r>
      <w:r w:rsidR="00EC5D79">
        <w:rPr>
          <w:rFonts w:ascii="Arial Narrow" w:eastAsia="Times New Roman" w:hAnsi="Arial Narrow" w:cs="Times New Roman"/>
          <w:sz w:val="28"/>
          <w:szCs w:val="28"/>
        </w:rPr>
        <w:t xml:space="preserve">l est également envisagé </w:t>
      </w:r>
      <w:r w:rsidR="00EC5D79" w:rsidRPr="00EC5D79">
        <w:rPr>
          <w:rFonts w:ascii="Arial Narrow" w:eastAsia="Times New Roman" w:hAnsi="Arial Narrow" w:cs="Times New Roman"/>
          <w:sz w:val="28"/>
          <w:szCs w:val="28"/>
        </w:rPr>
        <w:t xml:space="preserve">la mise en place du Système de management de Qualité conforme à la norme ISO 9001 version 2015. </w:t>
      </w:r>
      <w:r w:rsidR="00047406" w:rsidRPr="00047406">
        <w:rPr>
          <w:rFonts w:ascii="Arial Narrow" w:eastAsia="Times New Roman" w:hAnsi="Arial Narrow" w:cs="Times New Roman"/>
          <w:sz w:val="28"/>
          <w:szCs w:val="28"/>
        </w:rPr>
        <w:t xml:space="preserve">Cette </w:t>
      </w:r>
      <w:r w:rsidR="00047406" w:rsidRPr="00047406">
        <w:rPr>
          <w:rFonts w:ascii="Arial Narrow" w:hAnsi="Arial Narrow"/>
          <w:sz w:val="28"/>
          <w:szCs w:val="28"/>
        </w:rPr>
        <w:t xml:space="preserve">démarche qualité a pour objectif premier d’améliorer sans cesse les performances du Fonds. Elle portera notamment </w:t>
      </w:r>
      <w:r>
        <w:rPr>
          <w:rFonts w:ascii="Arial Narrow" w:hAnsi="Arial Narrow"/>
          <w:sz w:val="28"/>
          <w:szCs w:val="28"/>
        </w:rPr>
        <w:t>à l’amélioration de la qualité de la relation avec les entités ci-après :</w:t>
      </w:r>
    </w:p>
    <w:p w:rsidR="00047406" w:rsidRPr="00047406" w:rsidRDefault="00047406" w:rsidP="00047406">
      <w:pPr>
        <w:pStyle w:val="Default"/>
        <w:numPr>
          <w:ilvl w:val="0"/>
          <w:numId w:val="11"/>
        </w:numPr>
        <w:spacing w:line="360" w:lineRule="auto"/>
        <w:jc w:val="both"/>
        <w:rPr>
          <w:rFonts w:ascii="Arial Narrow" w:hAnsi="Arial Narrow"/>
          <w:sz w:val="28"/>
          <w:szCs w:val="28"/>
        </w:rPr>
      </w:pPr>
      <w:r w:rsidRPr="00047406">
        <w:rPr>
          <w:rFonts w:ascii="Arial Narrow" w:hAnsi="Arial Narrow"/>
          <w:sz w:val="28"/>
          <w:szCs w:val="28"/>
        </w:rPr>
        <w:lastRenderedPageBreak/>
        <w:t>Les clients par le respect des délais, des exigences qualitatives de la prestation rendue et bien évidemment par la maîtrise des coûts ;</w:t>
      </w:r>
    </w:p>
    <w:p w:rsidR="00047406" w:rsidRPr="00047406" w:rsidRDefault="00047406" w:rsidP="00047406">
      <w:pPr>
        <w:pStyle w:val="Default"/>
        <w:numPr>
          <w:ilvl w:val="0"/>
          <w:numId w:val="11"/>
        </w:numPr>
        <w:spacing w:line="360" w:lineRule="auto"/>
        <w:jc w:val="both"/>
        <w:rPr>
          <w:rFonts w:ascii="Arial Narrow" w:hAnsi="Arial Narrow"/>
          <w:sz w:val="28"/>
          <w:szCs w:val="28"/>
        </w:rPr>
      </w:pPr>
      <w:r w:rsidRPr="00047406">
        <w:rPr>
          <w:rFonts w:ascii="Arial Narrow" w:hAnsi="Arial Narrow"/>
          <w:sz w:val="28"/>
          <w:szCs w:val="28"/>
        </w:rPr>
        <w:t>Le personnel qui est la partie prenante la plus concernée, son implication dans la démarche devra être totale, continue et soutenue</w:t>
      </w:r>
      <w:r>
        <w:rPr>
          <w:rFonts w:ascii="Arial Narrow" w:hAnsi="Arial Narrow"/>
          <w:sz w:val="28"/>
          <w:szCs w:val="28"/>
        </w:rPr>
        <w:t xml:space="preserve"> par les instances décisionnelles</w:t>
      </w:r>
      <w:r w:rsidRPr="00047406">
        <w:rPr>
          <w:rFonts w:ascii="Arial Narrow" w:hAnsi="Arial Narrow"/>
          <w:sz w:val="28"/>
          <w:szCs w:val="28"/>
        </w:rPr>
        <w:t> ;</w:t>
      </w:r>
    </w:p>
    <w:p w:rsidR="00047406" w:rsidRDefault="00047406" w:rsidP="00047406">
      <w:pPr>
        <w:pStyle w:val="Default"/>
        <w:numPr>
          <w:ilvl w:val="0"/>
          <w:numId w:val="11"/>
        </w:numPr>
        <w:spacing w:line="360" w:lineRule="auto"/>
        <w:jc w:val="both"/>
        <w:rPr>
          <w:rFonts w:ascii="Arial Narrow" w:hAnsi="Arial Narrow"/>
          <w:sz w:val="28"/>
          <w:szCs w:val="28"/>
        </w:rPr>
      </w:pPr>
      <w:r>
        <w:rPr>
          <w:rFonts w:ascii="Arial Narrow" w:hAnsi="Arial Narrow"/>
          <w:sz w:val="28"/>
          <w:szCs w:val="28"/>
        </w:rPr>
        <w:t>Les organes de décision dont l’implication assurera la crédibilité et la continuité de la démarche.</w:t>
      </w:r>
    </w:p>
    <w:p w:rsidR="00047406" w:rsidRDefault="00047406" w:rsidP="00047406">
      <w:pPr>
        <w:pStyle w:val="Default"/>
        <w:spacing w:line="360" w:lineRule="auto"/>
        <w:jc w:val="both"/>
        <w:rPr>
          <w:rFonts w:ascii="Arial Narrow" w:hAnsi="Arial Narrow"/>
          <w:sz w:val="28"/>
          <w:szCs w:val="28"/>
        </w:rPr>
      </w:pPr>
    </w:p>
    <w:p w:rsidR="00824804" w:rsidRDefault="00047406" w:rsidP="00824804">
      <w:pPr>
        <w:pStyle w:val="Default"/>
        <w:spacing w:line="360" w:lineRule="auto"/>
        <w:jc w:val="both"/>
        <w:rPr>
          <w:rFonts w:ascii="Arial Narrow" w:hAnsi="Arial Narrow"/>
          <w:sz w:val="28"/>
          <w:szCs w:val="28"/>
        </w:rPr>
      </w:pPr>
      <w:r>
        <w:rPr>
          <w:rFonts w:ascii="Arial Narrow" w:hAnsi="Arial Narrow"/>
          <w:sz w:val="28"/>
          <w:szCs w:val="28"/>
        </w:rPr>
        <w:t xml:space="preserve">Au terme du processus, le Fonds de Solidarité Africain </w:t>
      </w:r>
      <w:r w:rsidR="00824804">
        <w:rPr>
          <w:rFonts w:ascii="Arial Narrow" w:hAnsi="Arial Narrow"/>
          <w:sz w:val="28"/>
          <w:szCs w:val="28"/>
        </w:rPr>
        <w:t xml:space="preserve">devra être à même, à travers </w:t>
      </w:r>
      <w:r w:rsidR="00824804" w:rsidRPr="00047406">
        <w:rPr>
          <w:rFonts w:ascii="Arial Narrow" w:hAnsi="Arial Narrow"/>
          <w:sz w:val="28"/>
          <w:szCs w:val="28"/>
        </w:rPr>
        <w:t xml:space="preserve">un système de </w:t>
      </w:r>
      <w:proofErr w:type="spellStart"/>
      <w:r w:rsidR="00824804" w:rsidRPr="00047406">
        <w:rPr>
          <w:rFonts w:ascii="Arial Narrow" w:hAnsi="Arial Narrow"/>
          <w:sz w:val="28"/>
          <w:szCs w:val="28"/>
        </w:rPr>
        <w:t>reporting</w:t>
      </w:r>
      <w:proofErr w:type="spellEnd"/>
      <w:r w:rsidR="00824804" w:rsidRPr="00047406">
        <w:rPr>
          <w:rFonts w:ascii="Arial Narrow" w:hAnsi="Arial Narrow"/>
          <w:sz w:val="28"/>
          <w:szCs w:val="28"/>
        </w:rPr>
        <w:t xml:space="preserve"> </w:t>
      </w:r>
      <w:r w:rsidR="00824804">
        <w:rPr>
          <w:rFonts w:ascii="Arial Narrow" w:hAnsi="Arial Narrow"/>
          <w:sz w:val="28"/>
          <w:szCs w:val="28"/>
        </w:rPr>
        <w:t>rigoureux,</w:t>
      </w:r>
      <w:r w:rsidR="004C2500">
        <w:rPr>
          <w:rFonts w:ascii="Arial Narrow" w:hAnsi="Arial Narrow"/>
          <w:sz w:val="28"/>
          <w:szCs w:val="28"/>
        </w:rPr>
        <w:t xml:space="preserve"> de</w:t>
      </w:r>
      <w:r w:rsidR="00824804">
        <w:rPr>
          <w:rFonts w:ascii="Arial Narrow" w:hAnsi="Arial Narrow"/>
          <w:sz w:val="28"/>
          <w:szCs w:val="28"/>
        </w:rPr>
        <w:t xml:space="preserve"> rendre </w:t>
      </w:r>
      <w:r w:rsidR="00824804" w:rsidRPr="00047406">
        <w:rPr>
          <w:rFonts w:ascii="Arial Narrow" w:hAnsi="Arial Narrow"/>
          <w:sz w:val="28"/>
          <w:szCs w:val="28"/>
        </w:rPr>
        <w:t>plus efficace le travail de</w:t>
      </w:r>
      <w:r w:rsidR="00824804">
        <w:rPr>
          <w:rFonts w:ascii="Arial Narrow" w:hAnsi="Arial Narrow"/>
          <w:sz w:val="28"/>
          <w:szCs w:val="28"/>
        </w:rPr>
        <w:t xml:space="preserve"> ses ressources humaines </w:t>
      </w:r>
      <w:r w:rsidR="00824804" w:rsidRPr="00047406">
        <w:rPr>
          <w:rFonts w:ascii="Arial Narrow" w:hAnsi="Arial Narrow"/>
          <w:sz w:val="28"/>
          <w:szCs w:val="28"/>
        </w:rPr>
        <w:t>par rapport aux objectifs fixés par l</w:t>
      </w:r>
      <w:r w:rsidR="00824804">
        <w:rPr>
          <w:rFonts w:ascii="Arial Narrow" w:hAnsi="Arial Narrow"/>
          <w:sz w:val="28"/>
          <w:szCs w:val="28"/>
        </w:rPr>
        <w:t xml:space="preserve">es instances de décision, </w:t>
      </w:r>
      <w:r w:rsidR="00824804" w:rsidRPr="00047406">
        <w:rPr>
          <w:rFonts w:ascii="Arial Narrow" w:hAnsi="Arial Narrow"/>
          <w:sz w:val="28"/>
          <w:szCs w:val="28"/>
        </w:rPr>
        <w:t xml:space="preserve">de suivre </w:t>
      </w:r>
      <w:r w:rsidR="00824804">
        <w:rPr>
          <w:rFonts w:ascii="Arial Narrow" w:hAnsi="Arial Narrow"/>
          <w:sz w:val="28"/>
          <w:szCs w:val="28"/>
        </w:rPr>
        <w:t xml:space="preserve">toutes les </w:t>
      </w:r>
      <w:r w:rsidR="00824804" w:rsidRPr="00047406">
        <w:rPr>
          <w:rFonts w:ascii="Arial Narrow" w:hAnsi="Arial Narrow"/>
          <w:sz w:val="28"/>
          <w:szCs w:val="28"/>
        </w:rPr>
        <w:t>activité</w:t>
      </w:r>
      <w:r w:rsidR="00824804">
        <w:rPr>
          <w:rFonts w:ascii="Arial Narrow" w:hAnsi="Arial Narrow"/>
          <w:sz w:val="28"/>
          <w:szCs w:val="28"/>
        </w:rPr>
        <w:t>s</w:t>
      </w:r>
      <w:r w:rsidR="00824804" w:rsidRPr="00047406">
        <w:rPr>
          <w:rFonts w:ascii="Arial Narrow" w:hAnsi="Arial Narrow"/>
          <w:sz w:val="28"/>
          <w:szCs w:val="28"/>
        </w:rPr>
        <w:t xml:space="preserve"> des Direction</w:t>
      </w:r>
      <w:r w:rsidR="00824804">
        <w:rPr>
          <w:rFonts w:ascii="Arial Narrow" w:hAnsi="Arial Narrow"/>
          <w:sz w:val="28"/>
          <w:szCs w:val="28"/>
        </w:rPr>
        <w:t>s</w:t>
      </w:r>
      <w:r w:rsidR="00824804" w:rsidRPr="00047406">
        <w:rPr>
          <w:rFonts w:ascii="Arial Narrow" w:hAnsi="Arial Narrow"/>
          <w:sz w:val="28"/>
          <w:szCs w:val="28"/>
        </w:rPr>
        <w:t xml:space="preserve"> et </w:t>
      </w:r>
      <w:r w:rsidR="00824804">
        <w:rPr>
          <w:rFonts w:ascii="Arial Narrow" w:hAnsi="Arial Narrow"/>
          <w:sz w:val="28"/>
          <w:szCs w:val="28"/>
        </w:rPr>
        <w:t xml:space="preserve">des </w:t>
      </w:r>
      <w:r w:rsidR="00824804" w:rsidRPr="00047406">
        <w:rPr>
          <w:rFonts w:ascii="Arial Narrow" w:hAnsi="Arial Narrow"/>
          <w:sz w:val="28"/>
          <w:szCs w:val="28"/>
        </w:rPr>
        <w:t>Services</w:t>
      </w:r>
      <w:r w:rsidR="00824804">
        <w:rPr>
          <w:rFonts w:ascii="Arial Narrow" w:hAnsi="Arial Narrow"/>
          <w:sz w:val="28"/>
          <w:szCs w:val="28"/>
        </w:rPr>
        <w:t xml:space="preserve"> rattachés et de pouvoir mesure</w:t>
      </w:r>
      <w:r w:rsidR="004C2500">
        <w:rPr>
          <w:rFonts w:ascii="Arial Narrow" w:hAnsi="Arial Narrow"/>
          <w:sz w:val="28"/>
          <w:szCs w:val="28"/>
        </w:rPr>
        <w:t>r</w:t>
      </w:r>
      <w:bookmarkStart w:id="0" w:name="_GoBack"/>
      <w:bookmarkEnd w:id="0"/>
      <w:r w:rsidR="00824804">
        <w:rPr>
          <w:rFonts w:ascii="Arial Narrow" w:hAnsi="Arial Narrow"/>
          <w:sz w:val="28"/>
          <w:szCs w:val="28"/>
        </w:rPr>
        <w:t xml:space="preserve"> </w:t>
      </w:r>
      <w:r w:rsidRPr="00047406">
        <w:rPr>
          <w:rFonts w:ascii="Arial Narrow" w:hAnsi="Arial Narrow"/>
          <w:sz w:val="28"/>
          <w:szCs w:val="28"/>
        </w:rPr>
        <w:t>la satisfaction de</w:t>
      </w:r>
      <w:r w:rsidR="00824804">
        <w:rPr>
          <w:rFonts w:ascii="Arial Narrow" w:hAnsi="Arial Narrow"/>
          <w:sz w:val="28"/>
          <w:szCs w:val="28"/>
        </w:rPr>
        <w:t xml:space="preserve"> ses partenaires, dans l’optique de</w:t>
      </w:r>
      <w:r w:rsidRPr="00047406">
        <w:rPr>
          <w:rFonts w:ascii="Arial Narrow" w:hAnsi="Arial Narrow"/>
          <w:sz w:val="28"/>
          <w:szCs w:val="28"/>
        </w:rPr>
        <w:t xml:space="preserve"> rester compétitif sur son marché</w:t>
      </w:r>
      <w:r w:rsidR="00824804">
        <w:rPr>
          <w:rFonts w:ascii="Arial Narrow" w:hAnsi="Arial Narrow"/>
          <w:sz w:val="28"/>
          <w:szCs w:val="28"/>
        </w:rPr>
        <w:t>.</w:t>
      </w:r>
    </w:p>
    <w:p w:rsidR="00C12601" w:rsidRPr="00764EB2" w:rsidRDefault="00C12601" w:rsidP="00F3006C">
      <w:pPr>
        <w:spacing w:line="360" w:lineRule="auto"/>
        <w:jc w:val="both"/>
        <w:rPr>
          <w:rFonts w:ascii="Arial Narrow" w:hAnsi="Arial Narrow"/>
          <w:sz w:val="28"/>
          <w:szCs w:val="28"/>
        </w:rPr>
      </w:pPr>
    </w:p>
    <w:p w:rsidR="00B332B2" w:rsidRPr="00764EB2" w:rsidRDefault="00B332B2" w:rsidP="00046601">
      <w:pPr>
        <w:pStyle w:val="Paragraphedeliste"/>
        <w:numPr>
          <w:ilvl w:val="0"/>
          <w:numId w:val="6"/>
        </w:numPr>
        <w:spacing w:line="360" w:lineRule="auto"/>
        <w:jc w:val="both"/>
        <w:rPr>
          <w:rFonts w:ascii="Arial Narrow" w:hAnsi="Arial Narrow"/>
          <w:b/>
          <w:szCs w:val="28"/>
        </w:rPr>
      </w:pPr>
      <w:r w:rsidRPr="00764EB2">
        <w:rPr>
          <w:rFonts w:ascii="Arial Narrow" w:hAnsi="Arial Narrow"/>
          <w:b/>
          <w:szCs w:val="28"/>
        </w:rPr>
        <w:t>Monsieur le Ministre,</w:t>
      </w:r>
    </w:p>
    <w:p w:rsidR="00046601" w:rsidRPr="00764EB2" w:rsidRDefault="00046601" w:rsidP="00046601">
      <w:pPr>
        <w:pStyle w:val="Paragraphedeliste"/>
        <w:numPr>
          <w:ilvl w:val="0"/>
          <w:numId w:val="6"/>
        </w:numPr>
        <w:spacing w:line="360" w:lineRule="auto"/>
        <w:jc w:val="both"/>
        <w:rPr>
          <w:rFonts w:ascii="Arial Narrow" w:hAnsi="Arial Narrow"/>
          <w:b/>
          <w:szCs w:val="28"/>
        </w:rPr>
      </w:pPr>
      <w:r w:rsidRPr="00764EB2">
        <w:rPr>
          <w:rFonts w:ascii="Arial Narrow" w:hAnsi="Arial Narrow"/>
          <w:b/>
          <w:szCs w:val="28"/>
        </w:rPr>
        <w:t>Distingués invités,</w:t>
      </w:r>
    </w:p>
    <w:p w:rsidR="00B332B2" w:rsidRPr="00764EB2" w:rsidRDefault="00B332B2" w:rsidP="00C70BBF">
      <w:pPr>
        <w:pStyle w:val="Paragraphedeliste"/>
        <w:numPr>
          <w:ilvl w:val="0"/>
          <w:numId w:val="6"/>
        </w:numPr>
        <w:spacing w:after="240" w:line="360" w:lineRule="auto"/>
        <w:jc w:val="both"/>
        <w:rPr>
          <w:rFonts w:ascii="Arial Narrow" w:hAnsi="Arial Narrow"/>
          <w:b/>
          <w:szCs w:val="28"/>
        </w:rPr>
      </w:pPr>
      <w:r w:rsidRPr="00764EB2">
        <w:rPr>
          <w:rFonts w:ascii="Arial Narrow" w:hAnsi="Arial Narrow"/>
          <w:b/>
          <w:szCs w:val="28"/>
        </w:rPr>
        <w:t>Mesdames et Messieurs,</w:t>
      </w:r>
    </w:p>
    <w:p w:rsidR="00C11947" w:rsidRDefault="00B332B2" w:rsidP="00F3006C">
      <w:pPr>
        <w:spacing w:line="360" w:lineRule="auto"/>
        <w:jc w:val="both"/>
        <w:rPr>
          <w:rFonts w:ascii="Arial Narrow" w:hAnsi="Arial Narrow"/>
          <w:sz w:val="28"/>
          <w:szCs w:val="28"/>
        </w:rPr>
      </w:pPr>
      <w:r w:rsidRPr="00764EB2">
        <w:rPr>
          <w:rFonts w:ascii="Arial Narrow" w:hAnsi="Arial Narrow"/>
          <w:sz w:val="28"/>
          <w:szCs w:val="28"/>
        </w:rPr>
        <w:t xml:space="preserve">Je </w:t>
      </w:r>
      <w:r w:rsidR="00C11947">
        <w:rPr>
          <w:rFonts w:ascii="Arial Narrow" w:hAnsi="Arial Narrow"/>
          <w:sz w:val="28"/>
          <w:szCs w:val="28"/>
        </w:rPr>
        <w:t>reste</w:t>
      </w:r>
      <w:r w:rsidR="00572F8D">
        <w:rPr>
          <w:rFonts w:ascii="Arial Narrow" w:hAnsi="Arial Narrow"/>
          <w:sz w:val="28"/>
          <w:szCs w:val="28"/>
        </w:rPr>
        <w:t xml:space="preserve"> </w:t>
      </w:r>
      <w:r w:rsidRPr="00764EB2">
        <w:rPr>
          <w:rFonts w:ascii="Arial Narrow" w:hAnsi="Arial Narrow"/>
          <w:sz w:val="28"/>
          <w:szCs w:val="28"/>
        </w:rPr>
        <w:t xml:space="preserve">convaincu que notre Institution commune dispose des moyens de parvenir à des résultats encore plus importants. La condition nécessaire </w:t>
      </w:r>
      <w:r w:rsidR="00C11947">
        <w:rPr>
          <w:rFonts w:ascii="Arial Narrow" w:hAnsi="Arial Narrow"/>
          <w:sz w:val="28"/>
          <w:szCs w:val="28"/>
        </w:rPr>
        <w:t xml:space="preserve">et suffisante pour l’atteinte de cet objectif </w:t>
      </w:r>
      <w:r w:rsidRPr="00764EB2">
        <w:rPr>
          <w:rFonts w:ascii="Arial Narrow" w:hAnsi="Arial Narrow"/>
          <w:sz w:val="28"/>
          <w:szCs w:val="28"/>
        </w:rPr>
        <w:t xml:space="preserve">est la libération du capital par les Etats membres et l’abondement </w:t>
      </w:r>
      <w:r w:rsidR="001C5C91">
        <w:rPr>
          <w:rFonts w:ascii="Arial Narrow" w:hAnsi="Arial Narrow"/>
          <w:sz w:val="28"/>
          <w:szCs w:val="28"/>
        </w:rPr>
        <w:t>d</w:t>
      </w:r>
      <w:r w:rsidRPr="00764EB2">
        <w:rPr>
          <w:rFonts w:ascii="Arial Narrow" w:hAnsi="Arial Narrow"/>
          <w:sz w:val="28"/>
          <w:szCs w:val="28"/>
        </w:rPr>
        <w:t>u Fonds Spécial de Bonification, suivant le calendrier convenu</w:t>
      </w:r>
      <w:r w:rsidR="001C5C91">
        <w:rPr>
          <w:rFonts w:ascii="Arial Narrow" w:hAnsi="Arial Narrow"/>
          <w:sz w:val="28"/>
          <w:szCs w:val="28"/>
        </w:rPr>
        <w:t xml:space="preserve"> par les Ministres des Finances des Etats membres lors des deux dernières sessions de l’Assemblée Générale</w:t>
      </w:r>
      <w:r w:rsidRPr="00764EB2">
        <w:rPr>
          <w:rFonts w:ascii="Arial Narrow" w:hAnsi="Arial Narrow"/>
          <w:sz w:val="28"/>
          <w:szCs w:val="28"/>
        </w:rPr>
        <w:t xml:space="preserve">. </w:t>
      </w:r>
    </w:p>
    <w:p w:rsidR="001A3DB2" w:rsidRDefault="00AA0022" w:rsidP="00F3006C">
      <w:pPr>
        <w:spacing w:line="360" w:lineRule="auto"/>
        <w:jc w:val="both"/>
        <w:rPr>
          <w:rFonts w:ascii="Arial Narrow" w:hAnsi="Arial Narrow"/>
          <w:sz w:val="28"/>
          <w:szCs w:val="28"/>
        </w:rPr>
      </w:pPr>
      <w:r w:rsidRPr="00764EB2">
        <w:rPr>
          <w:rFonts w:ascii="Arial Narrow" w:hAnsi="Arial Narrow"/>
          <w:sz w:val="28"/>
          <w:szCs w:val="28"/>
        </w:rPr>
        <w:t xml:space="preserve">Je ne doute pas qu’avec l’implication de chaque Administrateur auprès de son Gouvernement, </w:t>
      </w:r>
      <w:r w:rsidR="007177C2" w:rsidRPr="00764EB2">
        <w:rPr>
          <w:rFonts w:ascii="Arial Narrow" w:hAnsi="Arial Narrow"/>
          <w:sz w:val="28"/>
          <w:szCs w:val="28"/>
        </w:rPr>
        <w:t>nous pourrons mettre à la disposition d</w:t>
      </w:r>
      <w:r w:rsidR="00046601" w:rsidRPr="00764EB2">
        <w:rPr>
          <w:rFonts w:ascii="Arial Narrow" w:hAnsi="Arial Narrow"/>
          <w:sz w:val="28"/>
          <w:szCs w:val="28"/>
        </w:rPr>
        <w:t xml:space="preserve">e la Direction Générale, </w:t>
      </w:r>
      <w:r w:rsidR="007177C2" w:rsidRPr="00764EB2">
        <w:rPr>
          <w:rFonts w:ascii="Arial Narrow" w:hAnsi="Arial Narrow"/>
          <w:sz w:val="28"/>
          <w:szCs w:val="28"/>
        </w:rPr>
        <w:t xml:space="preserve">les moyens nécessaires à </w:t>
      </w:r>
      <w:r w:rsidR="00046601" w:rsidRPr="00764EB2">
        <w:rPr>
          <w:rFonts w:ascii="Arial Narrow" w:hAnsi="Arial Narrow"/>
          <w:sz w:val="28"/>
          <w:szCs w:val="28"/>
        </w:rPr>
        <w:t>la continuité et au développement de l’exploitation de notre Institution Commune</w:t>
      </w:r>
      <w:r w:rsidR="007177C2" w:rsidRPr="00764EB2">
        <w:rPr>
          <w:rFonts w:ascii="Arial Narrow" w:hAnsi="Arial Narrow"/>
          <w:sz w:val="28"/>
          <w:szCs w:val="28"/>
        </w:rPr>
        <w:t>.</w:t>
      </w:r>
    </w:p>
    <w:p w:rsidR="00824804" w:rsidRDefault="00824804" w:rsidP="00F3006C">
      <w:pPr>
        <w:spacing w:line="360" w:lineRule="auto"/>
        <w:jc w:val="both"/>
        <w:rPr>
          <w:rFonts w:ascii="Arial Narrow" w:eastAsia="Times New Roman" w:hAnsi="Arial Narrow" w:cs="Times New Roman"/>
          <w:b/>
          <w:sz w:val="28"/>
          <w:szCs w:val="28"/>
        </w:rPr>
      </w:pPr>
    </w:p>
    <w:p w:rsidR="00F3006C" w:rsidRPr="00764EB2" w:rsidRDefault="00F3006C" w:rsidP="00F3006C">
      <w:pPr>
        <w:spacing w:line="360" w:lineRule="auto"/>
        <w:jc w:val="both"/>
        <w:rPr>
          <w:rFonts w:ascii="Arial Narrow" w:hAnsi="Arial Narrow"/>
          <w:sz w:val="28"/>
          <w:szCs w:val="28"/>
        </w:rPr>
      </w:pPr>
      <w:r w:rsidRPr="00764EB2">
        <w:rPr>
          <w:rFonts w:ascii="Arial Narrow" w:hAnsi="Arial Narrow"/>
          <w:sz w:val="28"/>
          <w:szCs w:val="28"/>
        </w:rPr>
        <w:lastRenderedPageBreak/>
        <w:t xml:space="preserve">Je ne saurai terminer mes propos sans renouveler mes remerciements aux plus Hautes Autorités de la République </w:t>
      </w:r>
      <w:r w:rsidR="00824804">
        <w:rPr>
          <w:rFonts w:ascii="Arial Narrow" w:hAnsi="Arial Narrow"/>
          <w:sz w:val="28"/>
          <w:szCs w:val="28"/>
        </w:rPr>
        <w:t>Togolaise</w:t>
      </w:r>
      <w:r w:rsidRPr="00764EB2">
        <w:rPr>
          <w:rFonts w:ascii="Arial Narrow" w:hAnsi="Arial Narrow"/>
          <w:sz w:val="28"/>
          <w:szCs w:val="28"/>
        </w:rPr>
        <w:t xml:space="preserve">, en l’occurrence, </w:t>
      </w:r>
      <w:r w:rsidR="00020D1B">
        <w:rPr>
          <w:rFonts w:ascii="Arial Narrow" w:hAnsi="Arial Narrow"/>
          <w:b/>
          <w:sz w:val="28"/>
          <w:szCs w:val="28"/>
        </w:rPr>
        <w:t>S</w:t>
      </w:r>
      <w:r w:rsidRPr="00764EB2">
        <w:rPr>
          <w:rFonts w:ascii="Arial Narrow" w:hAnsi="Arial Narrow"/>
          <w:b/>
          <w:sz w:val="28"/>
          <w:szCs w:val="28"/>
        </w:rPr>
        <w:t xml:space="preserve">on Excellence Monsieur </w:t>
      </w:r>
      <w:r w:rsidR="00824804">
        <w:rPr>
          <w:rFonts w:ascii="Arial Narrow" w:hAnsi="Arial Narrow"/>
          <w:b/>
          <w:sz w:val="28"/>
          <w:szCs w:val="28"/>
        </w:rPr>
        <w:t xml:space="preserve">Faure </w:t>
      </w:r>
      <w:proofErr w:type="spellStart"/>
      <w:r w:rsidR="00824804">
        <w:rPr>
          <w:rFonts w:ascii="Arial Narrow" w:hAnsi="Arial Narrow"/>
          <w:b/>
          <w:sz w:val="28"/>
          <w:szCs w:val="28"/>
        </w:rPr>
        <w:t>Essozimna</w:t>
      </w:r>
      <w:proofErr w:type="spellEnd"/>
      <w:r w:rsidR="00824804">
        <w:rPr>
          <w:rFonts w:ascii="Arial Narrow" w:hAnsi="Arial Narrow"/>
          <w:b/>
          <w:sz w:val="28"/>
          <w:szCs w:val="28"/>
        </w:rPr>
        <w:t xml:space="preserve"> GNAS</w:t>
      </w:r>
      <w:r w:rsidR="0032744B">
        <w:rPr>
          <w:rFonts w:ascii="Arial Narrow" w:hAnsi="Arial Narrow"/>
          <w:b/>
          <w:sz w:val="28"/>
          <w:szCs w:val="28"/>
        </w:rPr>
        <w:t>S</w:t>
      </w:r>
      <w:r w:rsidR="00824804">
        <w:rPr>
          <w:rFonts w:ascii="Arial Narrow" w:hAnsi="Arial Narrow"/>
          <w:b/>
          <w:sz w:val="28"/>
          <w:szCs w:val="28"/>
        </w:rPr>
        <w:t>INGBE</w:t>
      </w:r>
      <w:r w:rsidR="00764EB2" w:rsidRPr="00764EB2">
        <w:rPr>
          <w:rFonts w:ascii="Arial Narrow" w:hAnsi="Arial Narrow"/>
          <w:b/>
          <w:sz w:val="28"/>
          <w:szCs w:val="28"/>
        </w:rPr>
        <w:t xml:space="preserve">, </w:t>
      </w:r>
      <w:r w:rsidRPr="00764EB2">
        <w:rPr>
          <w:rFonts w:ascii="Arial Narrow" w:hAnsi="Arial Narrow"/>
          <w:b/>
          <w:sz w:val="28"/>
          <w:szCs w:val="28"/>
        </w:rPr>
        <w:t xml:space="preserve">Président de la République, Chef de l'Etat, </w:t>
      </w:r>
      <w:r w:rsidR="001C5C91">
        <w:rPr>
          <w:rFonts w:ascii="Arial Narrow" w:hAnsi="Arial Narrow"/>
          <w:b/>
          <w:sz w:val="28"/>
          <w:szCs w:val="28"/>
        </w:rPr>
        <w:t>le</w:t>
      </w:r>
      <w:r w:rsidRPr="00764EB2">
        <w:rPr>
          <w:rFonts w:ascii="Arial Narrow" w:hAnsi="Arial Narrow"/>
          <w:b/>
          <w:sz w:val="28"/>
          <w:szCs w:val="28"/>
        </w:rPr>
        <w:t xml:space="preserve"> Premier Ministre, Monsieur </w:t>
      </w:r>
      <w:proofErr w:type="spellStart"/>
      <w:r w:rsidR="0032744B" w:rsidRPr="0032744B">
        <w:rPr>
          <w:rFonts w:ascii="Arial Narrow" w:hAnsi="Arial Narrow"/>
          <w:b/>
          <w:sz w:val="28"/>
          <w:szCs w:val="28"/>
        </w:rPr>
        <w:t>Selom</w:t>
      </w:r>
      <w:proofErr w:type="spellEnd"/>
      <w:r w:rsidR="0032744B" w:rsidRPr="0032744B">
        <w:rPr>
          <w:rFonts w:ascii="Arial Narrow" w:hAnsi="Arial Narrow"/>
          <w:b/>
          <w:sz w:val="28"/>
          <w:szCs w:val="28"/>
        </w:rPr>
        <w:t xml:space="preserve"> Komi KLASSOU</w:t>
      </w:r>
      <w:r w:rsidR="0032744B">
        <w:t> </w:t>
      </w:r>
      <w:r w:rsidRPr="00764EB2">
        <w:rPr>
          <w:rFonts w:ascii="Arial Narrow" w:hAnsi="Arial Narrow"/>
          <w:b/>
          <w:sz w:val="28"/>
          <w:szCs w:val="28"/>
        </w:rPr>
        <w:t>et l’ensemble du Gouvernement</w:t>
      </w:r>
      <w:r w:rsidRPr="00764EB2">
        <w:rPr>
          <w:rFonts w:ascii="Arial Narrow" w:hAnsi="Arial Narrow"/>
          <w:sz w:val="28"/>
          <w:szCs w:val="28"/>
        </w:rPr>
        <w:t xml:space="preserve"> pour l’appui indéfectible qu’ils ne cessent d’apporter au Fonds de Solidarité Africain dans la conduite de sa mission, celle d’œuvrer au développement économique de ses Etats membres.</w:t>
      </w:r>
    </w:p>
    <w:p w:rsidR="00C70BBF" w:rsidRDefault="00C70BBF" w:rsidP="00F3006C">
      <w:pPr>
        <w:spacing w:line="360" w:lineRule="auto"/>
        <w:jc w:val="both"/>
        <w:rPr>
          <w:rFonts w:ascii="Arial Narrow" w:hAnsi="Arial Narrow"/>
          <w:sz w:val="28"/>
          <w:szCs w:val="28"/>
        </w:rPr>
      </w:pPr>
    </w:p>
    <w:p w:rsidR="00F3006C" w:rsidRPr="00764EB2" w:rsidRDefault="00F3006C" w:rsidP="00F3006C">
      <w:pPr>
        <w:spacing w:line="360" w:lineRule="auto"/>
        <w:jc w:val="both"/>
        <w:rPr>
          <w:rFonts w:ascii="Arial Narrow" w:hAnsi="Arial Narrow"/>
          <w:b/>
          <w:sz w:val="28"/>
          <w:szCs w:val="28"/>
        </w:rPr>
      </w:pPr>
      <w:r w:rsidRPr="00764EB2">
        <w:rPr>
          <w:rFonts w:ascii="Arial Narrow" w:hAnsi="Arial Narrow"/>
          <w:b/>
          <w:sz w:val="28"/>
          <w:szCs w:val="28"/>
        </w:rPr>
        <w:t>Je vous remercie.</w:t>
      </w:r>
    </w:p>
    <w:p w:rsidR="00FC513E" w:rsidRPr="00764EB2" w:rsidRDefault="00FC513E">
      <w:pPr>
        <w:rPr>
          <w:sz w:val="28"/>
          <w:szCs w:val="28"/>
        </w:rPr>
      </w:pPr>
    </w:p>
    <w:sectPr w:rsidR="00FC513E" w:rsidRPr="00764EB2" w:rsidSect="00C170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56" w:rsidRDefault="00317F56" w:rsidP="001A3DB2">
      <w:pPr>
        <w:spacing w:after="0" w:line="240" w:lineRule="auto"/>
      </w:pPr>
      <w:r>
        <w:separator/>
      </w:r>
    </w:p>
  </w:endnote>
  <w:endnote w:type="continuationSeparator" w:id="0">
    <w:p w:rsidR="00317F56" w:rsidRDefault="00317F56" w:rsidP="001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2906"/>
      <w:docPartObj>
        <w:docPartGallery w:val="Page Numbers (Bottom of Page)"/>
        <w:docPartUnique/>
      </w:docPartObj>
    </w:sdtPr>
    <w:sdtEndPr>
      <w:rPr>
        <w:rFonts w:ascii="Arial Narrow" w:hAnsi="Arial Narrow"/>
        <w:sz w:val="20"/>
        <w:szCs w:val="20"/>
      </w:rPr>
    </w:sdtEndPr>
    <w:sdtContent>
      <w:sdt>
        <w:sdtPr>
          <w:rPr>
            <w:rFonts w:ascii="Arial Narrow" w:hAnsi="Arial Narrow"/>
            <w:sz w:val="20"/>
            <w:szCs w:val="20"/>
          </w:rPr>
          <w:id w:val="123787606"/>
          <w:docPartObj>
            <w:docPartGallery w:val="Page Numbers (Top of Page)"/>
            <w:docPartUnique/>
          </w:docPartObj>
        </w:sdtPr>
        <w:sdtEndPr/>
        <w:sdtContent>
          <w:p w:rsidR="00FE2765" w:rsidRPr="001A3DB2" w:rsidRDefault="00E96531">
            <w:pPr>
              <w:pStyle w:val="Pieddepage"/>
              <w:jc w:val="right"/>
              <w:rPr>
                <w:rFonts w:ascii="Arial Narrow" w:hAnsi="Arial Narrow"/>
                <w:sz w:val="20"/>
                <w:szCs w:val="20"/>
              </w:rPr>
            </w:pPr>
            <w:r w:rsidRPr="001A3DB2">
              <w:rPr>
                <w:rFonts w:ascii="Arial Narrow" w:hAnsi="Arial Narrow"/>
                <w:b/>
                <w:sz w:val="20"/>
                <w:szCs w:val="20"/>
              </w:rPr>
              <w:fldChar w:fldCharType="begin"/>
            </w:r>
            <w:r w:rsidR="00FE2765" w:rsidRPr="001A3DB2">
              <w:rPr>
                <w:rFonts w:ascii="Arial Narrow" w:hAnsi="Arial Narrow"/>
                <w:b/>
                <w:sz w:val="20"/>
                <w:szCs w:val="20"/>
              </w:rPr>
              <w:instrText>PAGE</w:instrText>
            </w:r>
            <w:r w:rsidRPr="001A3DB2">
              <w:rPr>
                <w:rFonts w:ascii="Arial Narrow" w:hAnsi="Arial Narrow"/>
                <w:b/>
                <w:sz w:val="20"/>
                <w:szCs w:val="20"/>
              </w:rPr>
              <w:fldChar w:fldCharType="separate"/>
            </w:r>
            <w:r w:rsidR="004C2500">
              <w:rPr>
                <w:rFonts w:ascii="Arial Narrow" w:hAnsi="Arial Narrow"/>
                <w:b/>
                <w:noProof/>
                <w:sz w:val="20"/>
                <w:szCs w:val="20"/>
              </w:rPr>
              <w:t>6</w:t>
            </w:r>
            <w:r w:rsidRPr="001A3DB2">
              <w:rPr>
                <w:rFonts w:ascii="Arial Narrow" w:hAnsi="Arial Narrow"/>
                <w:b/>
                <w:sz w:val="20"/>
                <w:szCs w:val="20"/>
              </w:rPr>
              <w:fldChar w:fldCharType="end"/>
            </w:r>
            <w:r w:rsidR="00FE2765" w:rsidRPr="001A3DB2">
              <w:rPr>
                <w:rFonts w:ascii="Arial Narrow" w:hAnsi="Arial Narrow"/>
                <w:sz w:val="20"/>
                <w:szCs w:val="20"/>
              </w:rPr>
              <w:t xml:space="preserve"> / </w:t>
            </w:r>
            <w:r w:rsidRPr="001A3DB2">
              <w:rPr>
                <w:rFonts w:ascii="Arial Narrow" w:hAnsi="Arial Narrow"/>
                <w:b/>
                <w:sz w:val="20"/>
                <w:szCs w:val="20"/>
              </w:rPr>
              <w:fldChar w:fldCharType="begin"/>
            </w:r>
            <w:r w:rsidR="00FE2765" w:rsidRPr="001A3DB2">
              <w:rPr>
                <w:rFonts w:ascii="Arial Narrow" w:hAnsi="Arial Narrow"/>
                <w:b/>
                <w:sz w:val="20"/>
                <w:szCs w:val="20"/>
              </w:rPr>
              <w:instrText>NUMPAGES</w:instrText>
            </w:r>
            <w:r w:rsidRPr="001A3DB2">
              <w:rPr>
                <w:rFonts w:ascii="Arial Narrow" w:hAnsi="Arial Narrow"/>
                <w:b/>
                <w:sz w:val="20"/>
                <w:szCs w:val="20"/>
              </w:rPr>
              <w:fldChar w:fldCharType="separate"/>
            </w:r>
            <w:r w:rsidR="004C2500">
              <w:rPr>
                <w:rFonts w:ascii="Arial Narrow" w:hAnsi="Arial Narrow"/>
                <w:b/>
                <w:noProof/>
                <w:sz w:val="20"/>
                <w:szCs w:val="20"/>
              </w:rPr>
              <w:t>7</w:t>
            </w:r>
            <w:r w:rsidRPr="001A3DB2">
              <w:rPr>
                <w:rFonts w:ascii="Arial Narrow" w:hAnsi="Arial Narrow"/>
                <w:b/>
                <w:sz w:val="20"/>
                <w:szCs w:val="20"/>
              </w:rPr>
              <w:fldChar w:fldCharType="end"/>
            </w:r>
          </w:p>
        </w:sdtContent>
      </w:sdt>
    </w:sdtContent>
  </w:sdt>
  <w:p w:rsidR="00FE2765" w:rsidRDefault="00FE27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56" w:rsidRDefault="00317F56" w:rsidP="001A3DB2">
      <w:pPr>
        <w:spacing w:after="0" w:line="240" w:lineRule="auto"/>
      </w:pPr>
      <w:r>
        <w:separator/>
      </w:r>
    </w:p>
  </w:footnote>
  <w:footnote w:type="continuationSeparator" w:id="0">
    <w:p w:rsidR="00317F56" w:rsidRDefault="00317F56" w:rsidP="001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clip_image001"/>
      </v:shape>
    </w:pict>
  </w:numPicBullet>
  <w:abstractNum w:abstractNumId="0">
    <w:nsid w:val="0B154FDF"/>
    <w:multiLevelType w:val="hybridMultilevel"/>
    <w:tmpl w:val="D18A3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E10511"/>
    <w:multiLevelType w:val="hybridMultilevel"/>
    <w:tmpl w:val="99B090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8B61060"/>
    <w:multiLevelType w:val="hybridMultilevel"/>
    <w:tmpl w:val="EEF4AA5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C4E56E4"/>
    <w:multiLevelType w:val="hybridMultilevel"/>
    <w:tmpl w:val="445CF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032F91"/>
    <w:multiLevelType w:val="hybridMultilevel"/>
    <w:tmpl w:val="A6D016CC"/>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0C0CE3"/>
    <w:multiLevelType w:val="hybridMultilevel"/>
    <w:tmpl w:val="3A288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BED60B7"/>
    <w:multiLevelType w:val="hybridMultilevel"/>
    <w:tmpl w:val="A3D47A44"/>
    <w:lvl w:ilvl="0" w:tplc="081ED82C">
      <w:numFmt w:val="bullet"/>
      <w:lvlText w:val="-"/>
      <w:lvlJc w:val="left"/>
      <w:pPr>
        <w:ind w:left="36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0958AD"/>
    <w:multiLevelType w:val="hybridMultilevel"/>
    <w:tmpl w:val="63FAD086"/>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B27E7A"/>
    <w:multiLevelType w:val="hybridMultilevel"/>
    <w:tmpl w:val="CDACC4A4"/>
    <w:lvl w:ilvl="0" w:tplc="7CCC24D8">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597EFC"/>
    <w:multiLevelType w:val="hybridMultilevel"/>
    <w:tmpl w:val="FB7E9790"/>
    <w:lvl w:ilvl="0" w:tplc="8E246F3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220878"/>
    <w:multiLevelType w:val="hybridMultilevel"/>
    <w:tmpl w:val="1DBC31AA"/>
    <w:lvl w:ilvl="0" w:tplc="CF8CED5A">
      <w:start w:val="1"/>
      <w:numFmt w:val="decimal"/>
      <w:lvlText w:val="A.6.%1."/>
      <w:lvlJc w:val="right"/>
      <w:pPr>
        <w:ind w:left="2590" w:hanging="180"/>
      </w:pPr>
      <w:rPr>
        <w:b/>
      </w:rPr>
    </w:lvl>
    <w:lvl w:ilvl="1" w:tplc="040C0019">
      <w:start w:val="1"/>
      <w:numFmt w:val="lowerLetter"/>
      <w:lvlText w:val="%2."/>
      <w:lvlJc w:val="left"/>
      <w:pPr>
        <w:ind w:left="1162" w:hanging="360"/>
      </w:pPr>
    </w:lvl>
    <w:lvl w:ilvl="2" w:tplc="040C001B">
      <w:start w:val="1"/>
      <w:numFmt w:val="lowerRoman"/>
      <w:lvlText w:val="%3."/>
      <w:lvlJc w:val="right"/>
      <w:pPr>
        <w:ind w:left="1882" w:hanging="180"/>
      </w:pPr>
    </w:lvl>
    <w:lvl w:ilvl="3" w:tplc="040C000F">
      <w:start w:val="1"/>
      <w:numFmt w:val="decimal"/>
      <w:lvlText w:val="%4."/>
      <w:lvlJc w:val="left"/>
      <w:pPr>
        <w:ind w:left="2602" w:hanging="360"/>
      </w:pPr>
    </w:lvl>
    <w:lvl w:ilvl="4" w:tplc="040C0019">
      <w:start w:val="1"/>
      <w:numFmt w:val="lowerLetter"/>
      <w:lvlText w:val="%5."/>
      <w:lvlJc w:val="left"/>
      <w:pPr>
        <w:ind w:left="3322" w:hanging="360"/>
      </w:pPr>
    </w:lvl>
    <w:lvl w:ilvl="5" w:tplc="040C001B">
      <w:start w:val="1"/>
      <w:numFmt w:val="lowerRoman"/>
      <w:lvlText w:val="%6."/>
      <w:lvlJc w:val="right"/>
      <w:pPr>
        <w:ind w:left="4042" w:hanging="180"/>
      </w:pPr>
    </w:lvl>
    <w:lvl w:ilvl="6" w:tplc="040C000F">
      <w:start w:val="1"/>
      <w:numFmt w:val="decimal"/>
      <w:lvlText w:val="%7."/>
      <w:lvlJc w:val="left"/>
      <w:pPr>
        <w:ind w:left="4762" w:hanging="360"/>
      </w:pPr>
    </w:lvl>
    <w:lvl w:ilvl="7" w:tplc="040C0019">
      <w:start w:val="1"/>
      <w:numFmt w:val="lowerLetter"/>
      <w:lvlText w:val="%8."/>
      <w:lvlJc w:val="left"/>
      <w:pPr>
        <w:ind w:left="5482" w:hanging="360"/>
      </w:pPr>
    </w:lvl>
    <w:lvl w:ilvl="8" w:tplc="040C001B">
      <w:start w:val="1"/>
      <w:numFmt w:val="lowerRoman"/>
      <w:lvlText w:val="%9."/>
      <w:lvlJc w:val="right"/>
      <w:pPr>
        <w:ind w:left="6202" w:hanging="180"/>
      </w:pPr>
    </w:lvl>
  </w:abstractNum>
  <w:abstractNum w:abstractNumId="11">
    <w:nsid w:val="750056A3"/>
    <w:multiLevelType w:val="hybridMultilevel"/>
    <w:tmpl w:val="04267E0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C9F3DC2"/>
    <w:multiLevelType w:val="hybridMultilevel"/>
    <w:tmpl w:val="E6D8A564"/>
    <w:lvl w:ilvl="0" w:tplc="7D522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3"/>
  </w:num>
  <w:num w:numId="6">
    <w:abstractNumId w:val="12"/>
  </w:num>
  <w:num w:numId="7">
    <w:abstractNumId w:val="7"/>
  </w:num>
  <w:num w:numId="8">
    <w:abstractNumId w:val="6"/>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6C"/>
    <w:rsid w:val="00000ADC"/>
    <w:rsid w:val="000055E1"/>
    <w:rsid w:val="00020D1B"/>
    <w:rsid w:val="00046601"/>
    <w:rsid w:val="00047406"/>
    <w:rsid w:val="00053937"/>
    <w:rsid w:val="000559FA"/>
    <w:rsid w:val="000564CA"/>
    <w:rsid w:val="00066F9C"/>
    <w:rsid w:val="00093D53"/>
    <w:rsid w:val="00095546"/>
    <w:rsid w:val="000B2ED1"/>
    <w:rsid w:val="000C4E2B"/>
    <w:rsid w:val="000D2D87"/>
    <w:rsid w:val="000F6CAB"/>
    <w:rsid w:val="00103BC1"/>
    <w:rsid w:val="0011161C"/>
    <w:rsid w:val="00130D28"/>
    <w:rsid w:val="00131874"/>
    <w:rsid w:val="00131FA5"/>
    <w:rsid w:val="001A3DB2"/>
    <w:rsid w:val="001C5C91"/>
    <w:rsid w:val="001D1CEE"/>
    <w:rsid w:val="002139A7"/>
    <w:rsid w:val="00253E9F"/>
    <w:rsid w:val="00280723"/>
    <w:rsid w:val="00310C6D"/>
    <w:rsid w:val="00315162"/>
    <w:rsid w:val="00317F56"/>
    <w:rsid w:val="00326848"/>
    <w:rsid w:val="0032744B"/>
    <w:rsid w:val="003457BA"/>
    <w:rsid w:val="003515A8"/>
    <w:rsid w:val="00362507"/>
    <w:rsid w:val="00371CF8"/>
    <w:rsid w:val="00391436"/>
    <w:rsid w:val="003A400F"/>
    <w:rsid w:val="003B5750"/>
    <w:rsid w:val="003D115A"/>
    <w:rsid w:val="003E5685"/>
    <w:rsid w:val="003E5FF7"/>
    <w:rsid w:val="003F723C"/>
    <w:rsid w:val="004115E7"/>
    <w:rsid w:val="0041500D"/>
    <w:rsid w:val="004301A9"/>
    <w:rsid w:val="0043073D"/>
    <w:rsid w:val="00441567"/>
    <w:rsid w:val="00451946"/>
    <w:rsid w:val="00463BA4"/>
    <w:rsid w:val="00474BAE"/>
    <w:rsid w:val="00492AB5"/>
    <w:rsid w:val="004C2500"/>
    <w:rsid w:val="004C251C"/>
    <w:rsid w:val="004F5934"/>
    <w:rsid w:val="005012FE"/>
    <w:rsid w:val="00502688"/>
    <w:rsid w:val="00515286"/>
    <w:rsid w:val="0054245D"/>
    <w:rsid w:val="0055044A"/>
    <w:rsid w:val="00572F8D"/>
    <w:rsid w:val="00577D93"/>
    <w:rsid w:val="0058355E"/>
    <w:rsid w:val="005921DD"/>
    <w:rsid w:val="005B60EA"/>
    <w:rsid w:val="005C4737"/>
    <w:rsid w:val="005E4852"/>
    <w:rsid w:val="00610F80"/>
    <w:rsid w:val="00634163"/>
    <w:rsid w:val="006416A9"/>
    <w:rsid w:val="00642B3E"/>
    <w:rsid w:val="00652BEA"/>
    <w:rsid w:val="00656CB5"/>
    <w:rsid w:val="006D3BA1"/>
    <w:rsid w:val="006E7778"/>
    <w:rsid w:val="0070755A"/>
    <w:rsid w:val="007177C2"/>
    <w:rsid w:val="00726B0B"/>
    <w:rsid w:val="00733C61"/>
    <w:rsid w:val="00747E2A"/>
    <w:rsid w:val="00764EB2"/>
    <w:rsid w:val="007718EC"/>
    <w:rsid w:val="00772B31"/>
    <w:rsid w:val="0077332B"/>
    <w:rsid w:val="007944EF"/>
    <w:rsid w:val="007B1427"/>
    <w:rsid w:val="007B1B2F"/>
    <w:rsid w:val="007C40FD"/>
    <w:rsid w:val="007D5B85"/>
    <w:rsid w:val="007D601B"/>
    <w:rsid w:val="007F0394"/>
    <w:rsid w:val="007F3A3A"/>
    <w:rsid w:val="00815D04"/>
    <w:rsid w:val="00824804"/>
    <w:rsid w:val="00842E4A"/>
    <w:rsid w:val="008931C6"/>
    <w:rsid w:val="008D6401"/>
    <w:rsid w:val="008E5F65"/>
    <w:rsid w:val="008F05B2"/>
    <w:rsid w:val="008F6A61"/>
    <w:rsid w:val="00920CBD"/>
    <w:rsid w:val="00953F35"/>
    <w:rsid w:val="00983B48"/>
    <w:rsid w:val="00984E55"/>
    <w:rsid w:val="009B7DA2"/>
    <w:rsid w:val="009E7443"/>
    <w:rsid w:val="00A057D0"/>
    <w:rsid w:val="00A13822"/>
    <w:rsid w:val="00A22AF8"/>
    <w:rsid w:val="00A72290"/>
    <w:rsid w:val="00AA0022"/>
    <w:rsid w:val="00AB3EF1"/>
    <w:rsid w:val="00AB5BBD"/>
    <w:rsid w:val="00AC4B67"/>
    <w:rsid w:val="00AD45CB"/>
    <w:rsid w:val="00AF1597"/>
    <w:rsid w:val="00B1386C"/>
    <w:rsid w:val="00B144F2"/>
    <w:rsid w:val="00B332B2"/>
    <w:rsid w:val="00B4390C"/>
    <w:rsid w:val="00B50FD3"/>
    <w:rsid w:val="00B932F7"/>
    <w:rsid w:val="00B96272"/>
    <w:rsid w:val="00BB1F1A"/>
    <w:rsid w:val="00BD3770"/>
    <w:rsid w:val="00BF540D"/>
    <w:rsid w:val="00C11947"/>
    <w:rsid w:val="00C12601"/>
    <w:rsid w:val="00C13613"/>
    <w:rsid w:val="00C14642"/>
    <w:rsid w:val="00C1701C"/>
    <w:rsid w:val="00C47BA2"/>
    <w:rsid w:val="00C507A4"/>
    <w:rsid w:val="00C662ED"/>
    <w:rsid w:val="00C70BBF"/>
    <w:rsid w:val="00CA3F1A"/>
    <w:rsid w:val="00CC4127"/>
    <w:rsid w:val="00CD724F"/>
    <w:rsid w:val="00CF2877"/>
    <w:rsid w:val="00D06505"/>
    <w:rsid w:val="00D30787"/>
    <w:rsid w:val="00DA61F3"/>
    <w:rsid w:val="00DD5A41"/>
    <w:rsid w:val="00DD7474"/>
    <w:rsid w:val="00E00DC8"/>
    <w:rsid w:val="00E211C0"/>
    <w:rsid w:val="00E24900"/>
    <w:rsid w:val="00E96531"/>
    <w:rsid w:val="00EC32FC"/>
    <w:rsid w:val="00EC567B"/>
    <w:rsid w:val="00EC5D79"/>
    <w:rsid w:val="00ED2DE4"/>
    <w:rsid w:val="00ED39EF"/>
    <w:rsid w:val="00F169E3"/>
    <w:rsid w:val="00F26002"/>
    <w:rsid w:val="00F3006C"/>
    <w:rsid w:val="00F614AA"/>
    <w:rsid w:val="00F65268"/>
    <w:rsid w:val="00F67C71"/>
    <w:rsid w:val="00F74A65"/>
    <w:rsid w:val="00FA2E58"/>
    <w:rsid w:val="00FB4E5D"/>
    <w:rsid w:val="00FB66A0"/>
    <w:rsid w:val="00FC513E"/>
    <w:rsid w:val="00FE27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06C"/>
    <w:pPr>
      <w:spacing w:after="0" w:line="240" w:lineRule="auto"/>
      <w:ind w:left="708"/>
    </w:pPr>
    <w:rPr>
      <w:rFonts w:ascii="Times New Roman" w:eastAsia="Times New Roman" w:hAnsi="Times New Roman" w:cs="Times New Roman"/>
      <w:sz w:val="28"/>
      <w:szCs w:val="20"/>
    </w:rPr>
  </w:style>
  <w:style w:type="table" w:styleId="Grilledutableau">
    <w:name w:val="Table Grid"/>
    <w:basedOn w:val="TableauNormal"/>
    <w:uiPriority w:val="59"/>
    <w:rsid w:val="00F30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F30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06C"/>
    <w:rPr>
      <w:rFonts w:ascii="Tahoma" w:hAnsi="Tahoma" w:cs="Tahoma"/>
      <w:sz w:val="16"/>
      <w:szCs w:val="16"/>
    </w:rPr>
  </w:style>
  <w:style w:type="paragraph" w:styleId="En-tte">
    <w:name w:val="header"/>
    <w:basedOn w:val="Normal"/>
    <w:link w:val="En-tteCar"/>
    <w:uiPriority w:val="99"/>
    <w:semiHidden/>
    <w:unhideWhenUsed/>
    <w:rsid w:val="001A3D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3DB2"/>
  </w:style>
  <w:style w:type="paragraph" w:styleId="Pieddepage">
    <w:name w:val="footer"/>
    <w:basedOn w:val="Normal"/>
    <w:link w:val="PieddepageCar"/>
    <w:uiPriority w:val="99"/>
    <w:unhideWhenUsed/>
    <w:rsid w:val="001A3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DB2"/>
  </w:style>
  <w:style w:type="paragraph" w:customStyle="1" w:styleId="Default">
    <w:name w:val="Default"/>
    <w:rsid w:val="00047406"/>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0474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06C"/>
    <w:pPr>
      <w:spacing w:after="0" w:line="240" w:lineRule="auto"/>
      <w:ind w:left="708"/>
    </w:pPr>
    <w:rPr>
      <w:rFonts w:ascii="Times New Roman" w:eastAsia="Times New Roman" w:hAnsi="Times New Roman" w:cs="Times New Roman"/>
      <w:sz w:val="28"/>
      <w:szCs w:val="20"/>
    </w:rPr>
  </w:style>
  <w:style w:type="table" w:styleId="Grilledutableau">
    <w:name w:val="Table Grid"/>
    <w:basedOn w:val="TableauNormal"/>
    <w:uiPriority w:val="59"/>
    <w:rsid w:val="00F30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F30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06C"/>
    <w:rPr>
      <w:rFonts w:ascii="Tahoma" w:hAnsi="Tahoma" w:cs="Tahoma"/>
      <w:sz w:val="16"/>
      <w:szCs w:val="16"/>
    </w:rPr>
  </w:style>
  <w:style w:type="paragraph" w:styleId="En-tte">
    <w:name w:val="header"/>
    <w:basedOn w:val="Normal"/>
    <w:link w:val="En-tteCar"/>
    <w:uiPriority w:val="99"/>
    <w:semiHidden/>
    <w:unhideWhenUsed/>
    <w:rsid w:val="001A3D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3DB2"/>
  </w:style>
  <w:style w:type="paragraph" w:styleId="Pieddepage">
    <w:name w:val="footer"/>
    <w:basedOn w:val="Normal"/>
    <w:link w:val="PieddepageCar"/>
    <w:uiPriority w:val="99"/>
    <w:unhideWhenUsed/>
    <w:rsid w:val="001A3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DB2"/>
  </w:style>
  <w:style w:type="paragraph" w:customStyle="1" w:styleId="Default">
    <w:name w:val="Default"/>
    <w:rsid w:val="00047406"/>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047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4744">
      <w:bodyDiv w:val="1"/>
      <w:marLeft w:val="0"/>
      <w:marRight w:val="0"/>
      <w:marTop w:val="0"/>
      <w:marBottom w:val="0"/>
      <w:divBdr>
        <w:top w:val="none" w:sz="0" w:space="0" w:color="auto"/>
        <w:left w:val="none" w:sz="0" w:space="0" w:color="auto"/>
        <w:bottom w:val="none" w:sz="0" w:space="0" w:color="auto"/>
        <w:right w:val="none" w:sz="0" w:space="0" w:color="auto"/>
      </w:divBdr>
    </w:div>
    <w:div w:id="6005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7</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SALLAH</dc:creator>
  <cp:lastModifiedBy>EMMANUEL SALLAH</cp:lastModifiedBy>
  <cp:revision>7</cp:revision>
  <cp:lastPrinted>2018-03-22T12:04:00Z</cp:lastPrinted>
  <dcterms:created xsi:type="dcterms:W3CDTF">2018-03-20T15:07:00Z</dcterms:created>
  <dcterms:modified xsi:type="dcterms:W3CDTF">2018-03-22T12:38:00Z</dcterms:modified>
</cp:coreProperties>
</file>